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76747502"/>
        <w:docPartObj>
          <w:docPartGallery w:val="Cover Pages"/>
          <w:docPartUnique/>
        </w:docPartObj>
      </w:sdtPr>
      <w:sdtEndPr>
        <w:rPr>
          <w:b/>
          <w:bCs/>
          <w:color w:val="008000"/>
          <w:sz w:val="36"/>
          <w:szCs w:val="36"/>
        </w:rPr>
      </w:sdtEndPr>
      <w:sdtContent>
        <w:p w14:paraId="540764B8" w14:textId="051BE4B3" w:rsidR="003B4ACE" w:rsidRDefault="003B4ACE"/>
        <w:p w14:paraId="4BAB6776" w14:textId="046A0862" w:rsidR="003B4ACE" w:rsidRDefault="003B4ACE">
          <w:pPr>
            <w:rPr>
              <w:b/>
              <w:color w:val="008000"/>
              <w:kern w:val="28"/>
              <w:sz w:val="36"/>
              <w:szCs w:val="36"/>
              <w:lang w:val="fr-CA" w:eastAsia="fr-CA"/>
            </w:rPr>
          </w:pPr>
          <w:r>
            <w:rPr>
              <w:noProof/>
            </w:rPr>
            <mc:AlternateContent>
              <mc:Choice Requires="wps">
                <w:drawing>
                  <wp:anchor distT="0" distB="0" distL="114300" distR="114300" simplePos="0" relativeHeight="251658246"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1-14T00:00:00Z">
                                    <w:dateFormat w:val="yyyy-MM-dd"/>
                                    <w:lid w:val="fr-CA"/>
                                    <w:storeMappedDataAs w:val="dateTime"/>
                                    <w:calendar w:val="gregorian"/>
                                  </w:date>
                                </w:sdtPr>
                                <w:sdtEndPr/>
                                <w:sdtContent>
                                  <w:p w14:paraId="4C198C66" w14:textId="54FD9A51" w:rsidR="003B4ACE" w:rsidRDefault="007D5DD8">
                                    <w:pPr>
                                      <w:pStyle w:val="Sansinterligne"/>
                                      <w:jc w:val="right"/>
                                      <w:rPr>
                                        <w:caps/>
                                        <w:color w:val="323E4F" w:themeColor="text2" w:themeShade="BF"/>
                                        <w:sz w:val="40"/>
                                        <w:szCs w:val="40"/>
                                      </w:rPr>
                                    </w:pPr>
                                    <w:r>
                                      <w:rPr>
                                        <w:caps/>
                                        <w:color w:val="323E4F" w:themeColor="text2" w:themeShade="BF"/>
                                        <w:sz w:val="40"/>
                                        <w:szCs w:val="40"/>
                                      </w:rPr>
                                      <w:t>2025-01-14</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xmlns:a14="http://schemas.microsoft.com/office/drawing/2010/main" xmlns:pic="http://schemas.openxmlformats.org/drawingml/2006/picture" xmlns:a="http://schemas.openxmlformats.org/drawingml/2006/main">
                <w:pict w14:anchorId="6D0FC1C4">
                  <v:shapetype id="_x0000_t202" coordsize="21600,21600" o:spt="202" path="m,l,21600r21600,l21600,xe" w14:anchorId="06AD46A7">
                    <v:stroke joinstyle="miter"/>
                    <v:path gradientshapeok="t" o:connecttype="rect"/>
                  </v:shapetype>
                  <v:shape id="Zone de texte 21" style="position:absolute;left:0;text-align:left;margin-left:0;margin-top:0;width:288.25pt;height:287.5pt;z-index:25165824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v:textbox style="mso-fit-shape-to-text:t" inset="0,0,0,0">
                      <w:txbxContent>
                        <w:sdt>
                          <w:sdtPr>
                            <w:id w:val="2027098206"/>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1-14T00:00:00Z">
                              <w:dateFormat w:val="yyyy-MM-dd"/>
                              <w:lid w:val="fr-CA"/>
                              <w:storeMappedDataAs w:val="dateTime"/>
                              <w:calendar w:val="gregorian"/>
                            </w:date>
                          </w:sdtPr>
                          <w:sdtContent>
                            <w:p w:rsidR="003B4ACE" w:rsidRDefault="007D5DD8" w14:paraId="6CA4048A" w14:textId="54FD9A51">
                              <w:pPr>
                                <w:pStyle w:val="Sansinterligne"/>
                                <w:jc w:val="right"/>
                                <w:rPr>
                                  <w:caps/>
                                  <w:color w:val="323E4F" w:themeColor="text2" w:themeShade="BF"/>
                                  <w:sz w:val="40"/>
                                  <w:szCs w:val="40"/>
                                </w:rPr>
                              </w:pPr>
                              <w:r>
                                <w:rPr>
                                  <w:caps/>
                                  <w:color w:val="323E4F" w:themeColor="text2" w:themeShade="BF"/>
                                  <w:sz w:val="40"/>
                                  <w:szCs w:val="40"/>
                                </w:rPr>
                                <w:t>2025-01-14</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8245"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9ECDDF" w14:textId="28360473" w:rsidR="003B4ACE" w:rsidRPr="003B4ACE" w:rsidRDefault="003B4ACE">
                                <w:pPr>
                                  <w:pStyle w:val="Sansinterligne"/>
                                  <w:jc w:val="right"/>
                                  <w:rPr>
                                    <w:caps/>
                                    <w:color w:val="262626" w:themeColor="text1" w:themeTint="D9"/>
                                    <w:sz w:val="24"/>
                                    <w:szCs w:val="24"/>
                                  </w:rPr>
                                </w:pPr>
                                <w:r w:rsidRPr="003B4ACE">
                                  <w:rPr>
                                    <w:color w:val="262626" w:themeColor="text1" w:themeTint="D9"/>
                                    <w:sz w:val="24"/>
                                    <w:szCs w:val="24"/>
                                  </w:rPr>
                                  <w:t xml:space="preserve">Annonce des résultats : </w:t>
                                </w:r>
                                <w:r w:rsidR="00A56C95">
                                  <w:rPr>
                                    <w:color w:val="262626" w:themeColor="text1" w:themeTint="D9"/>
                                    <w:sz w:val="24"/>
                                    <w:szCs w:val="24"/>
                                  </w:rPr>
                                  <w:t>juillet</w:t>
                                </w:r>
                                <w:r w:rsidRPr="003B4ACE">
                                  <w:rPr>
                                    <w:color w:val="262626" w:themeColor="text1" w:themeTint="D9"/>
                                    <w:sz w:val="24"/>
                                    <w:szCs w:val="24"/>
                                  </w:rPr>
                                  <w:t xml:space="preserve"> 2025</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xmlns:a14="http://schemas.microsoft.com/office/drawing/2010/main" xmlns:pic="http://schemas.openxmlformats.org/drawingml/2006/picture" xmlns:a="http://schemas.openxmlformats.org/drawingml/2006/main">
                <w:pict w14:anchorId="2DD27C4A">
                  <v:shape id="Zone de texte 22" style="position:absolute;left:0;text-align:left;margin-left:0;margin-top:0;width:453pt;height:51.4pt;z-index:251658245;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w14:anchorId="73BE6066">
                    <v:textbox inset="0,0,0,0">
                      <w:txbxContent>
                        <w:p w:rsidRPr="003B4ACE" w:rsidR="003B4ACE" w:rsidRDefault="003B4ACE" w14:paraId="0D163567" w14:textId="28360473">
                          <w:pPr>
                            <w:pStyle w:val="Sansinterligne"/>
                            <w:jc w:val="right"/>
                            <w:rPr>
                              <w:caps/>
                              <w:color w:val="262626" w:themeColor="text1" w:themeTint="D9"/>
                              <w:sz w:val="24"/>
                              <w:szCs w:val="24"/>
                            </w:rPr>
                          </w:pPr>
                          <w:r w:rsidRPr="003B4ACE">
                            <w:rPr>
                              <w:color w:val="262626" w:themeColor="text1" w:themeTint="D9"/>
                              <w:sz w:val="24"/>
                              <w:szCs w:val="24"/>
                            </w:rPr>
                            <w:t xml:space="preserve">Annonce des résultats : </w:t>
                          </w:r>
                          <w:r w:rsidR="00A56C95">
                            <w:rPr>
                              <w:color w:val="262626" w:themeColor="text1" w:themeTint="D9"/>
                              <w:sz w:val="24"/>
                              <w:szCs w:val="24"/>
                            </w:rPr>
                            <w:t>juillet</w:t>
                          </w:r>
                          <w:r w:rsidRPr="003B4ACE">
                            <w:rPr>
                              <w:color w:val="262626" w:themeColor="text1" w:themeTint="D9"/>
                              <w:sz w:val="24"/>
                              <w:szCs w:val="24"/>
                            </w:rPr>
                            <w:t xml:space="preserve"> 2025</w:t>
                          </w:r>
                        </w:p>
                      </w:txbxContent>
                    </v:textbox>
                    <w10:wrap type="square" anchorx="page" anchory="page"/>
                  </v:shape>
                </w:pict>
              </mc:Fallback>
            </mc:AlternateContent>
          </w:r>
          <w:r>
            <w:rPr>
              <w:noProof/>
            </w:rPr>
            <mc:AlternateContent>
              <mc:Choice Requires="wps">
                <w:drawing>
                  <wp:anchor distT="0" distB="0" distL="114300" distR="114300" simplePos="0" relativeHeight="251658244"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86D81B" w14:textId="6C1932DF" w:rsidR="003B4ACE" w:rsidRDefault="00425E2C">
                                <w:pPr>
                                  <w:pStyle w:val="Sansinterligne"/>
                                  <w:jc w:val="right"/>
                                  <w:rPr>
                                    <w:caps/>
                                    <w:color w:val="323E4F" w:themeColor="text2" w:themeShade="BF"/>
                                    <w:sz w:val="52"/>
                                    <w:szCs w:val="52"/>
                                  </w:rPr>
                                </w:pPr>
                                <w:sdt>
                                  <w:sdtPr>
                                    <w:rPr>
                                      <w:caps/>
                                      <w:color w:val="323E4F" w:themeColor="text2" w:themeShade="BF"/>
                                      <w:sz w:val="52"/>
                                      <w:szCs w:val="52"/>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EndPr/>
                                  <w:sdtContent>
                                    <w:r w:rsidR="003B4ACE">
                                      <w:rPr>
                                        <w:caps/>
                                        <w:color w:val="323E4F" w:themeColor="text2" w:themeShade="BF"/>
                                        <w:sz w:val="52"/>
                                        <w:szCs w:val="52"/>
                                      </w:rPr>
                                      <w:t>Programme de recherche participative intersectorielle</w:t>
                                    </w:r>
                                  </w:sdtContent>
                                </w:sdt>
                              </w:p>
                              <w:p w14:paraId="1A4161DC" w14:textId="77777777" w:rsidR="003B4ACE" w:rsidRDefault="003B4ACE" w:rsidP="003B4ACE">
                                <w:pPr>
                                  <w:pStyle w:val="Sansinterligne"/>
                                  <w:jc w:val="right"/>
                                  <w:rPr>
                                    <w:smallCaps/>
                                    <w:color w:val="44546A" w:themeColor="text2"/>
                                    <w:sz w:val="36"/>
                                    <w:szCs w:val="36"/>
                                  </w:rPr>
                                </w:pPr>
                                <w:r w:rsidRPr="003B4ACE">
                                  <w:rPr>
                                    <w:smallCaps/>
                                    <w:color w:val="44546A" w:themeColor="text2"/>
                                    <w:sz w:val="36"/>
                                    <w:szCs w:val="36"/>
                                  </w:rPr>
                                  <w:t>Date limite de dépôt des propositions de projet :</w:t>
                                </w:r>
                              </w:p>
                              <w:p w14:paraId="701D3C74" w14:textId="331F8F1A" w:rsidR="003B4ACE" w:rsidRPr="003B4ACE" w:rsidRDefault="00A56C95" w:rsidP="003B4ACE">
                                <w:pPr>
                                  <w:pStyle w:val="Sansinterligne"/>
                                  <w:jc w:val="right"/>
                                  <w:rPr>
                                    <w:b/>
                                    <w:bCs/>
                                    <w:smallCaps/>
                                    <w:color w:val="70AD47" w:themeColor="accent6"/>
                                    <w:sz w:val="36"/>
                                    <w:szCs w:val="36"/>
                                  </w:rPr>
                                </w:pPr>
                                <w:r>
                                  <w:rPr>
                                    <w:b/>
                                    <w:bCs/>
                                    <w:smallCaps/>
                                    <w:color w:val="70AD47" w:themeColor="accent6"/>
                                    <w:sz w:val="36"/>
                                    <w:szCs w:val="36"/>
                                  </w:rPr>
                                  <w:t>31 MARS 2025</w:t>
                                </w:r>
                                <w:r w:rsidR="003B4ACE" w:rsidRPr="003B4ACE">
                                  <w:rPr>
                                    <w:b/>
                                    <w:bCs/>
                                    <w:smallCaps/>
                                    <w:color w:val="70AD47" w:themeColor="accent6"/>
                                    <w:sz w:val="36"/>
                                    <w:szCs w:val="36"/>
                                  </w:rPr>
                                  <w:t>, 17 H</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xmlns:a14="http://schemas.microsoft.com/office/drawing/2010/main" xmlns:pic="http://schemas.openxmlformats.org/drawingml/2006/picture" xmlns:a="http://schemas.openxmlformats.org/drawingml/2006/main">
                <w:pict w14:anchorId="0DB0B4ED">
                  <v:shape id="Zone de texte 23" style="position:absolute;left:0;text-align:left;margin-left:0;margin-top:0;width:453pt;height:41.4pt;z-index:251658244;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w14:anchorId="328FD1B1">
                    <v:textbox inset="0,0,0,0">
                      <w:txbxContent>
                        <w:p w:rsidR="003B4ACE" w:rsidRDefault="006E6FFF" w14:paraId="3B60CC03" w14:textId="6C1932DF">
                          <w:pPr>
                            <w:pStyle w:val="Sansinterligne"/>
                            <w:jc w:val="right"/>
                            <w:rPr>
                              <w:caps/>
                              <w:color w:val="323E4F" w:themeColor="text2" w:themeShade="BF"/>
                              <w:sz w:val="52"/>
                              <w:szCs w:val="52"/>
                            </w:rPr>
                          </w:pPr>
                          <w:sdt>
                            <w:sdtPr>
                              <w:id w:val="1285975321"/>
                              <w:rPr>
                                <w:caps/>
                                <w:color w:val="323E4F" w:themeColor="text2" w:themeShade="BF"/>
                                <w:sz w:val="52"/>
                                <w:szCs w:val="52"/>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003B4ACE">
                                <w:rPr>
                                  <w:caps/>
                                  <w:color w:val="323E4F" w:themeColor="text2" w:themeShade="BF"/>
                                  <w:sz w:val="52"/>
                                  <w:szCs w:val="52"/>
                                </w:rPr>
                                <w:t>Programme de recherche participative intersectorielle</w:t>
                              </w:r>
                            </w:sdtContent>
                          </w:sdt>
                        </w:p>
                        <w:p w:rsidR="003B4ACE" w:rsidP="003B4ACE" w:rsidRDefault="003B4ACE" w14:paraId="32F03B37" w14:textId="77777777">
                          <w:pPr>
                            <w:pStyle w:val="Sansinterligne"/>
                            <w:jc w:val="right"/>
                            <w:rPr>
                              <w:smallCaps/>
                              <w:color w:val="44546A" w:themeColor="text2"/>
                              <w:sz w:val="36"/>
                              <w:szCs w:val="36"/>
                            </w:rPr>
                          </w:pPr>
                          <w:r w:rsidRPr="003B4ACE">
                            <w:rPr>
                              <w:smallCaps/>
                              <w:color w:val="44546A" w:themeColor="text2"/>
                              <w:sz w:val="36"/>
                              <w:szCs w:val="36"/>
                            </w:rPr>
                            <w:t>Date limite de dépôt des propositions de projet :</w:t>
                          </w:r>
                        </w:p>
                        <w:p w:rsidRPr="003B4ACE" w:rsidR="003B4ACE" w:rsidP="003B4ACE" w:rsidRDefault="00A56C95" w14:paraId="0F0976F8" w14:textId="331F8F1A">
                          <w:pPr>
                            <w:pStyle w:val="Sansinterligne"/>
                            <w:jc w:val="right"/>
                            <w:rPr>
                              <w:b/>
                              <w:bCs/>
                              <w:smallCaps/>
                              <w:color w:val="70AD47" w:themeColor="accent6"/>
                              <w:sz w:val="36"/>
                              <w:szCs w:val="36"/>
                            </w:rPr>
                          </w:pPr>
                          <w:r>
                            <w:rPr>
                              <w:b/>
                              <w:bCs/>
                              <w:smallCaps/>
                              <w:color w:val="70AD47" w:themeColor="accent6"/>
                              <w:sz w:val="36"/>
                              <w:szCs w:val="36"/>
                            </w:rPr>
                            <w:t>31 MARS 2025</w:t>
                          </w:r>
                          <w:r w:rsidRPr="003B4ACE" w:rsidR="003B4ACE">
                            <w:rPr>
                              <w:b/>
                              <w:bCs/>
                              <w:smallCaps/>
                              <w:color w:val="70AD47" w:themeColor="accent6"/>
                              <w:sz w:val="36"/>
                              <w:szCs w:val="36"/>
                            </w:rPr>
                            <w:t>, 17 H</w:t>
                          </w:r>
                        </w:p>
                      </w:txbxContent>
                    </v:textbox>
                    <w10:wrap type="square" anchorx="page" anchory="page"/>
                  </v:shape>
                </w:pict>
              </mc:Fallback>
            </mc:AlternateContent>
          </w:r>
          <w:r>
            <w:rPr>
              <w:noProof/>
            </w:rPr>
            <mc:AlternateContent>
              <mc:Choice Requires="wpg">
                <w:drawing>
                  <wp:anchor distT="0" distB="0" distL="114300" distR="114300" simplePos="0" relativeHeight="251658243"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F117FE9">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Pr>
              <w:b/>
              <w:color w:val="008000"/>
              <w:sz w:val="36"/>
              <w:szCs w:val="36"/>
            </w:rPr>
            <w:br w:type="page"/>
          </w:r>
        </w:p>
      </w:sdtContent>
    </w:sdt>
    <w:bookmarkStart w:id="0" w:name="contexte" w:displacedByCustomXml="next"/>
    <w:sdt>
      <w:sdtPr>
        <w:rPr>
          <w:rFonts w:ascii="Times New Roman" w:eastAsia="Times New Roman" w:hAnsi="Times New Roman" w:cstheme="minorBidi"/>
          <w:smallCaps/>
          <w:noProof/>
          <w:color w:val="auto"/>
          <w:sz w:val="22"/>
          <w:szCs w:val="22"/>
          <w:lang w:val="fr-FR" w:eastAsia="en-US"/>
        </w:rPr>
        <w:id w:val="1510434582"/>
        <w:docPartObj>
          <w:docPartGallery w:val="Table of Contents"/>
          <w:docPartUnique/>
        </w:docPartObj>
      </w:sdtPr>
      <w:sdtEndPr/>
      <w:sdtContent>
        <w:p w14:paraId="7283E0B1" w14:textId="02F50214" w:rsidR="003B4ACE" w:rsidRPr="00A80C96" w:rsidRDefault="546E1E59">
          <w:pPr>
            <w:pStyle w:val="En-ttedetabledesmatires"/>
          </w:pPr>
          <w:r>
            <w:t>Table des matières</w:t>
          </w:r>
        </w:p>
        <w:p w14:paraId="005ED42C" w14:textId="660273BA" w:rsidR="00634BE7" w:rsidRDefault="605A957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r>
            <w:fldChar w:fldCharType="begin"/>
          </w:r>
          <w:r w:rsidR="76B3402A">
            <w:instrText>TOC \o "1-3" \z \u \h</w:instrText>
          </w:r>
          <w:r>
            <w:fldChar w:fldCharType="separate"/>
          </w:r>
          <w:hyperlink w:anchor="_Toc187655473" w:history="1">
            <w:r w:rsidR="00634BE7" w:rsidRPr="004D094D">
              <w:rPr>
                <w:rStyle w:val="Hyperlien"/>
                <w:noProof/>
              </w:rPr>
              <w:t>1. Contexte</w:t>
            </w:r>
            <w:r w:rsidR="00634BE7">
              <w:rPr>
                <w:noProof/>
                <w:webHidden/>
              </w:rPr>
              <w:tab/>
            </w:r>
            <w:r w:rsidR="00634BE7">
              <w:rPr>
                <w:noProof/>
                <w:webHidden/>
              </w:rPr>
              <w:fldChar w:fldCharType="begin"/>
            </w:r>
            <w:r w:rsidR="00634BE7">
              <w:rPr>
                <w:noProof/>
                <w:webHidden/>
              </w:rPr>
              <w:instrText xml:space="preserve"> PAGEREF _Toc187655473 \h </w:instrText>
            </w:r>
            <w:r w:rsidR="00634BE7">
              <w:rPr>
                <w:noProof/>
                <w:webHidden/>
              </w:rPr>
            </w:r>
            <w:r w:rsidR="00634BE7">
              <w:rPr>
                <w:noProof/>
                <w:webHidden/>
              </w:rPr>
              <w:fldChar w:fldCharType="separate"/>
            </w:r>
            <w:r w:rsidR="00634BE7">
              <w:rPr>
                <w:noProof/>
                <w:webHidden/>
              </w:rPr>
              <w:t>2</w:t>
            </w:r>
            <w:r w:rsidR="00634BE7">
              <w:rPr>
                <w:noProof/>
                <w:webHidden/>
              </w:rPr>
              <w:fldChar w:fldCharType="end"/>
            </w:r>
          </w:hyperlink>
        </w:p>
        <w:p w14:paraId="50FE4F76" w14:textId="1742AD90"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74" w:history="1">
            <w:r w:rsidRPr="004D094D">
              <w:rPr>
                <w:rStyle w:val="Hyperlien"/>
              </w:rPr>
              <w:t>1.1 Mission</w:t>
            </w:r>
            <w:r>
              <w:rPr>
                <w:webHidden/>
              </w:rPr>
              <w:tab/>
            </w:r>
            <w:r>
              <w:rPr>
                <w:webHidden/>
              </w:rPr>
              <w:fldChar w:fldCharType="begin"/>
            </w:r>
            <w:r>
              <w:rPr>
                <w:webHidden/>
              </w:rPr>
              <w:instrText xml:space="preserve"> PAGEREF _Toc187655474 \h </w:instrText>
            </w:r>
            <w:r>
              <w:rPr>
                <w:webHidden/>
              </w:rPr>
            </w:r>
            <w:r>
              <w:rPr>
                <w:webHidden/>
              </w:rPr>
              <w:fldChar w:fldCharType="separate"/>
            </w:r>
            <w:r>
              <w:rPr>
                <w:webHidden/>
              </w:rPr>
              <w:t>2</w:t>
            </w:r>
            <w:r>
              <w:rPr>
                <w:webHidden/>
              </w:rPr>
              <w:fldChar w:fldCharType="end"/>
            </w:r>
          </w:hyperlink>
        </w:p>
        <w:p w14:paraId="473B338A" w14:textId="2C52AEC2"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75" w:history="1">
            <w:r w:rsidRPr="004D094D">
              <w:rPr>
                <w:rStyle w:val="Hyperlien"/>
              </w:rPr>
              <w:t>1.2 Objectifs du programme de financement</w:t>
            </w:r>
            <w:r>
              <w:rPr>
                <w:webHidden/>
              </w:rPr>
              <w:tab/>
            </w:r>
            <w:r>
              <w:rPr>
                <w:webHidden/>
              </w:rPr>
              <w:fldChar w:fldCharType="begin"/>
            </w:r>
            <w:r>
              <w:rPr>
                <w:webHidden/>
              </w:rPr>
              <w:instrText xml:space="preserve"> PAGEREF _Toc187655475 \h </w:instrText>
            </w:r>
            <w:r>
              <w:rPr>
                <w:webHidden/>
              </w:rPr>
            </w:r>
            <w:r>
              <w:rPr>
                <w:webHidden/>
              </w:rPr>
              <w:fldChar w:fldCharType="separate"/>
            </w:r>
            <w:r>
              <w:rPr>
                <w:webHidden/>
              </w:rPr>
              <w:t>3</w:t>
            </w:r>
            <w:r>
              <w:rPr>
                <w:webHidden/>
              </w:rPr>
              <w:fldChar w:fldCharType="end"/>
            </w:r>
          </w:hyperlink>
        </w:p>
        <w:p w14:paraId="45351CE9" w14:textId="0E1BD3C6"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76" w:history="1">
            <w:r w:rsidRPr="004D094D">
              <w:rPr>
                <w:rStyle w:val="Hyperlien"/>
              </w:rPr>
              <w:t>1.3 Soutien des agents et agentes de concertation intersectorielle (ACI)</w:t>
            </w:r>
            <w:r>
              <w:rPr>
                <w:webHidden/>
              </w:rPr>
              <w:tab/>
            </w:r>
            <w:r>
              <w:rPr>
                <w:webHidden/>
              </w:rPr>
              <w:fldChar w:fldCharType="begin"/>
            </w:r>
            <w:r>
              <w:rPr>
                <w:webHidden/>
              </w:rPr>
              <w:instrText xml:space="preserve"> PAGEREF _Toc187655476 \h </w:instrText>
            </w:r>
            <w:r>
              <w:rPr>
                <w:webHidden/>
              </w:rPr>
            </w:r>
            <w:r>
              <w:rPr>
                <w:webHidden/>
              </w:rPr>
              <w:fldChar w:fldCharType="separate"/>
            </w:r>
            <w:r>
              <w:rPr>
                <w:webHidden/>
              </w:rPr>
              <w:t>3</w:t>
            </w:r>
            <w:r>
              <w:rPr>
                <w:webHidden/>
              </w:rPr>
              <w:fldChar w:fldCharType="end"/>
            </w:r>
          </w:hyperlink>
        </w:p>
        <w:p w14:paraId="21A2E014" w14:textId="627CB87A"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77" w:history="1">
            <w:r w:rsidRPr="004D094D">
              <w:rPr>
                <w:rStyle w:val="Hyperlien"/>
              </w:rPr>
              <w:t>1.4 Partenaires financiers</w:t>
            </w:r>
            <w:r>
              <w:rPr>
                <w:webHidden/>
              </w:rPr>
              <w:tab/>
            </w:r>
            <w:r>
              <w:rPr>
                <w:webHidden/>
              </w:rPr>
              <w:fldChar w:fldCharType="begin"/>
            </w:r>
            <w:r>
              <w:rPr>
                <w:webHidden/>
              </w:rPr>
              <w:instrText xml:space="preserve"> PAGEREF _Toc187655477 \h </w:instrText>
            </w:r>
            <w:r>
              <w:rPr>
                <w:webHidden/>
              </w:rPr>
            </w:r>
            <w:r>
              <w:rPr>
                <w:webHidden/>
              </w:rPr>
              <w:fldChar w:fldCharType="separate"/>
            </w:r>
            <w:r>
              <w:rPr>
                <w:webHidden/>
              </w:rPr>
              <w:t>3</w:t>
            </w:r>
            <w:r>
              <w:rPr>
                <w:webHidden/>
              </w:rPr>
              <w:fldChar w:fldCharType="end"/>
            </w:r>
          </w:hyperlink>
        </w:p>
        <w:p w14:paraId="007B130C" w14:textId="41247ACD" w:rsidR="00634BE7" w:rsidRDefault="00634BE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655478" w:history="1">
            <w:r w:rsidRPr="004D094D">
              <w:rPr>
                <w:rStyle w:val="Hyperlien"/>
                <w:noProof/>
              </w:rPr>
              <w:t>2. Critères d’admissibilité</w:t>
            </w:r>
            <w:r>
              <w:rPr>
                <w:noProof/>
                <w:webHidden/>
              </w:rPr>
              <w:tab/>
            </w:r>
            <w:r>
              <w:rPr>
                <w:noProof/>
                <w:webHidden/>
              </w:rPr>
              <w:fldChar w:fldCharType="begin"/>
            </w:r>
            <w:r>
              <w:rPr>
                <w:noProof/>
                <w:webHidden/>
              </w:rPr>
              <w:instrText xml:space="preserve"> PAGEREF _Toc187655478 \h </w:instrText>
            </w:r>
            <w:r>
              <w:rPr>
                <w:noProof/>
                <w:webHidden/>
              </w:rPr>
            </w:r>
            <w:r>
              <w:rPr>
                <w:noProof/>
                <w:webHidden/>
              </w:rPr>
              <w:fldChar w:fldCharType="separate"/>
            </w:r>
            <w:r>
              <w:rPr>
                <w:noProof/>
                <w:webHidden/>
              </w:rPr>
              <w:t>4</w:t>
            </w:r>
            <w:r>
              <w:rPr>
                <w:noProof/>
                <w:webHidden/>
              </w:rPr>
              <w:fldChar w:fldCharType="end"/>
            </w:r>
          </w:hyperlink>
        </w:p>
        <w:p w14:paraId="0C96542E" w14:textId="1830DC3B"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79" w:history="1">
            <w:r w:rsidRPr="004D094D">
              <w:rPr>
                <w:rStyle w:val="Hyperlien"/>
              </w:rPr>
              <w:t>2.1 S’inscrire dans les thématiques de Société inclusive</w:t>
            </w:r>
            <w:r>
              <w:rPr>
                <w:webHidden/>
              </w:rPr>
              <w:tab/>
            </w:r>
            <w:r>
              <w:rPr>
                <w:webHidden/>
              </w:rPr>
              <w:fldChar w:fldCharType="begin"/>
            </w:r>
            <w:r>
              <w:rPr>
                <w:webHidden/>
              </w:rPr>
              <w:instrText xml:space="preserve"> PAGEREF _Toc187655479 \h </w:instrText>
            </w:r>
            <w:r>
              <w:rPr>
                <w:webHidden/>
              </w:rPr>
            </w:r>
            <w:r>
              <w:rPr>
                <w:webHidden/>
              </w:rPr>
              <w:fldChar w:fldCharType="separate"/>
            </w:r>
            <w:r>
              <w:rPr>
                <w:webHidden/>
              </w:rPr>
              <w:t>4</w:t>
            </w:r>
            <w:r>
              <w:rPr>
                <w:webHidden/>
              </w:rPr>
              <w:fldChar w:fldCharType="end"/>
            </w:r>
          </w:hyperlink>
        </w:p>
        <w:p w14:paraId="7E28319D" w14:textId="0B145084"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0" w:history="1">
            <w:r w:rsidRPr="004D094D">
              <w:rPr>
                <w:rStyle w:val="Hyperlien"/>
              </w:rPr>
              <w:t>2.2 Projet centré sur un</w:t>
            </w:r>
            <w:r w:rsidRPr="004D094D">
              <w:rPr>
                <w:rStyle w:val="Hyperlien"/>
                <w:rFonts w:cs="Times New Roman"/>
              </w:rPr>
              <w:t xml:space="preserve"> besoin identifié par au moins un organisme communautaire</w:t>
            </w:r>
            <w:r>
              <w:rPr>
                <w:webHidden/>
              </w:rPr>
              <w:tab/>
            </w:r>
            <w:r>
              <w:rPr>
                <w:webHidden/>
              </w:rPr>
              <w:fldChar w:fldCharType="begin"/>
            </w:r>
            <w:r>
              <w:rPr>
                <w:webHidden/>
              </w:rPr>
              <w:instrText xml:space="preserve"> PAGEREF _Toc187655480 \h </w:instrText>
            </w:r>
            <w:r>
              <w:rPr>
                <w:webHidden/>
              </w:rPr>
            </w:r>
            <w:r>
              <w:rPr>
                <w:webHidden/>
              </w:rPr>
              <w:fldChar w:fldCharType="separate"/>
            </w:r>
            <w:r>
              <w:rPr>
                <w:webHidden/>
              </w:rPr>
              <w:t>4</w:t>
            </w:r>
            <w:r>
              <w:rPr>
                <w:webHidden/>
              </w:rPr>
              <w:fldChar w:fldCharType="end"/>
            </w:r>
          </w:hyperlink>
        </w:p>
        <w:p w14:paraId="6704559F" w14:textId="62B177A0"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1" w:history="1">
            <w:r w:rsidRPr="004D094D">
              <w:rPr>
                <w:rStyle w:val="Hyperlien"/>
              </w:rPr>
              <w:t>2.3 Répondre à des besoins de personnes vivant avec des incapacités</w:t>
            </w:r>
            <w:r>
              <w:rPr>
                <w:webHidden/>
              </w:rPr>
              <w:tab/>
            </w:r>
            <w:r>
              <w:rPr>
                <w:webHidden/>
              </w:rPr>
              <w:fldChar w:fldCharType="begin"/>
            </w:r>
            <w:r>
              <w:rPr>
                <w:webHidden/>
              </w:rPr>
              <w:instrText xml:space="preserve"> PAGEREF _Toc187655481 \h </w:instrText>
            </w:r>
            <w:r>
              <w:rPr>
                <w:webHidden/>
              </w:rPr>
            </w:r>
            <w:r>
              <w:rPr>
                <w:webHidden/>
              </w:rPr>
              <w:fldChar w:fldCharType="separate"/>
            </w:r>
            <w:r>
              <w:rPr>
                <w:webHidden/>
              </w:rPr>
              <w:t>4</w:t>
            </w:r>
            <w:r>
              <w:rPr>
                <w:webHidden/>
              </w:rPr>
              <w:fldChar w:fldCharType="end"/>
            </w:r>
          </w:hyperlink>
        </w:p>
        <w:p w14:paraId="2C55A77A" w14:textId="564F43B7"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2" w:history="1">
            <w:r w:rsidRPr="004D094D">
              <w:rPr>
                <w:rStyle w:val="Hyperlien"/>
              </w:rPr>
              <w:t xml:space="preserve">2.4 Projet intersectoriel soumis par une équipe </w:t>
            </w:r>
            <w:r w:rsidRPr="004D094D">
              <w:rPr>
                <w:rStyle w:val="Hyperlien"/>
                <w:rFonts w:cs="Times New Roman"/>
              </w:rPr>
              <w:t>comprenant au minimum</w:t>
            </w:r>
            <w:r>
              <w:rPr>
                <w:webHidden/>
              </w:rPr>
              <w:tab/>
            </w:r>
            <w:r>
              <w:rPr>
                <w:webHidden/>
              </w:rPr>
              <w:fldChar w:fldCharType="begin"/>
            </w:r>
            <w:r>
              <w:rPr>
                <w:webHidden/>
              </w:rPr>
              <w:instrText xml:space="preserve"> PAGEREF _Toc187655482 \h </w:instrText>
            </w:r>
            <w:r>
              <w:rPr>
                <w:webHidden/>
              </w:rPr>
            </w:r>
            <w:r>
              <w:rPr>
                <w:webHidden/>
              </w:rPr>
              <w:fldChar w:fldCharType="separate"/>
            </w:r>
            <w:r>
              <w:rPr>
                <w:webHidden/>
              </w:rPr>
              <w:t>5</w:t>
            </w:r>
            <w:r>
              <w:rPr>
                <w:webHidden/>
              </w:rPr>
              <w:fldChar w:fldCharType="end"/>
            </w:r>
          </w:hyperlink>
        </w:p>
        <w:p w14:paraId="6D06D0AE" w14:textId="67938ABF" w:rsidR="00634BE7" w:rsidRDefault="00634BE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655483" w:history="1">
            <w:r w:rsidRPr="004D094D">
              <w:rPr>
                <w:rStyle w:val="Hyperlien"/>
                <w:noProof/>
              </w:rPr>
              <w:t>3. Critères de sélection</w:t>
            </w:r>
            <w:r>
              <w:rPr>
                <w:noProof/>
                <w:webHidden/>
              </w:rPr>
              <w:tab/>
            </w:r>
            <w:r>
              <w:rPr>
                <w:noProof/>
                <w:webHidden/>
              </w:rPr>
              <w:fldChar w:fldCharType="begin"/>
            </w:r>
            <w:r>
              <w:rPr>
                <w:noProof/>
                <w:webHidden/>
              </w:rPr>
              <w:instrText xml:space="preserve"> PAGEREF _Toc187655483 \h </w:instrText>
            </w:r>
            <w:r>
              <w:rPr>
                <w:noProof/>
                <w:webHidden/>
              </w:rPr>
            </w:r>
            <w:r>
              <w:rPr>
                <w:noProof/>
                <w:webHidden/>
              </w:rPr>
              <w:fldChar w:fldCharType="separate"/>
            </w:r>
            <w:r>
              <w:rPr>
                <w:noProof/>
                <w:webHidden/>
              </w:rPr>
              <w:t>7</w:t>
            </w:r>
            <w:r>
              <w:rPr>
                <w:noProof/>
                <w:webHidden/>
              </w:rPr>
              <w:fldChar w:fldCharType="end"/>
            </w:r>
          </w:hyperlink>
        </w:p>
        <w:p w14:paraId="3980897D" w14:textId="241502CE"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4" w:history="1">
            <w:r w:rsidRPr="004D094D">
              <w:rPr>
                <w:rStyle w:val="Hyperlien"/>
              </w:rPr>
              <w:t>3.1 Potentiel d’impact réel pour l’inclusion sociale des personnes concernées</w:t>
            </w:r>
            <w:r>
              <w:rPr>
                <w:webHidden/>
              </w:rPr>
              <w:tab/>
            </w:r>
            <w:r>
              <w:rPr>
                <w:webHidden/>
              </w:rPr>
              <w:fldChar w:fldCharType="begin"/>
            </w:r>
            <w:r>
              <w:rPr>
                <w:webHidden/>
              </w:rPr>
              <w:instrText xml:space="preserve"> PAGEREF _Toc187655484 \h </w:instrText>
            </w:r>
            <w:r>
              <w:rPr>
                <w:webHidden/>
              </w:rPr>
            </w:r>
            <w:r>
              <w:rPr>
                <w:webHidden/>
              </w:rPr>
              <w:fldChar w:fldCharType="separate"/>
            </w:r>
            <w:r>
              <w:rPr>
                <w:webHidden/>
              </w:rPr>
              <w:t>7</w:t>
            </w:r>
            <w:r>
              <w:rPr>
                <w:webHidden/>
              </w:rPr>
              <w:fldChar w:fldCharType="end"/>
            </w:r>
          </w:hyperlink>
        </w:p>
        <w:p w14:paraId="13275801" w14:textId="29B6E388"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5" w:history="1">
            <w:r w:rsidRPr="004D094D">
              <w:rPr>
                <w:rStyle w:val="Hyperlien"/>
              </w:rPr>
              <w:t>3.2 Participation et concertation des membres de l’équipe</w:t>
            </w:r>
            <w:r>
              <w:rPr>
                <w:webHidden/>
              </w:rPr>
              <w:tab/>
            </w:r>
            <w:r>
              <w:rPr>
                <w:webHidden/>
              </w:rPr>
              <w:fldChar w:fldCharType="begin"/>
            </w:r>
            <w:r>
              <w:rPr>
                <w:webHidden/>
              </w:rPr>
              <w:instrText xml:space="preserve"> PAGEREF _Toc187655485 \h </w:instrText>
            </w:r>
            <w:r>
              <w:rPr>
                <w:webHidden/>
              </w:rPr>
            </w:r>
            <w:r>
              <w:rPr>
                <w:webHidden/>
              </w:rPr>
              <w:fldChar w:fldCharType="separate"/>
            </w:r>
            <w:r>
              <w:rPr>
                <w:webHidden/>
              </w:rPr>
              <w:t>7</w:t>
            </w:r>
            <w:r>
              <w:rPr>
                <w:webHidden/>
              </w:rPr>
              <w:fldChar w:fldCharType="end"/>
            </w:r>
          </w:hyperlink>
        </w:p>
        <w:p w14:paraId="6767DECD" w14:textId="1B9B916B"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6" w:history="1">
            <w:r w:rsidRPr="004D094D">
              <w:rPr>
                <w:rStyle w:val="Hyperlien"/>
              </w:rPr>
              <w:t>3.3 Réalisme du projet et qualité de la démarche scientifique</w:t>
            </w:r>
            <w:r>
              <w:rPr>
                <w:webHidden/>
              </w:rPr>
              <w:tab/>
            </w:r>
            <w:r>
              <w:rPr>
                <w:webHidden/>
              </w:rPr>
              <w:fldChar w:fldCharType="begin"/>
            </w:r>
            <w:r>
              <w:rPr>
                <w:webHidden/>
              </w:rPr>
              <w:instrText xml:space="preserve"> PAGEREF _Toc187655486 \h </w:instrText>
            </w:r>
            <w:r>
              <w:rPr>
                <w:webHidden/>
              </w:rPr>
            </w:r>
            <w:r>
              <w:rPr>
                <w:webHidden/>
              </w:rPr>
              <w:fldChar w:fldCharType="separate"/>
            </w:r>
            <w:r>
              <w:rPr>
                <w:webHidden/>
              </w:rPr>
              <w:t>7</w:t>
            </w:r>
            <w:r>
              <w:rPr>
                <w:webHidden/>
              </w:rPr>
              <w:fldChar w:fldCharType="end"/>
            </w:r>
          </w:hyperlink>
        </w:p>
        <w:p w14:paraId="16DB4068" w14:textId="3D3F027A"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7" w:history="1">
            <w:r w:rsidRPr="004D094D">
              <w:rPr>
                <w:rStyle w:val="Hyperlien"/>
              </w:rPr>
              <w:t>3.4 Engagement du milieu preneur pour l’adoption de la solution développée</w:t>
            </w:r>
            <w:r>
              <w:rPr>
                <w:webHidden/>
              </w:rPr>
              <w:tab/>
            </w:r>
            <w:r>
              <w:rPr>
                <w:webHidden/>
              </w:rPr>
              <w:fldChar w:fldCharType="begin"/>
            </w:r>
            <w:r>
              <w:rPr>
                <w:webHidden/>
              </w:rPr>
              <w:instrText xml:space="preserve"> PAGEREF _Toc187655487 \h </w:instrText>
            </w:r>
            <w:r>
              <w:rPr>
                <w:webHidden/>
              </w:rPr>
            </w:r>
            <w:r>
              <w:rPr>
                <w:webHidden/>
              </w:rPr>
              <w:fldChar w:fldCharType="separate"/>
            </w:r>
            <w:r>
              <w:rPr>
                <w:webHidden/>
              </w:rPr>
              <w:t>8</w:t>
            </w:r>
            <w:r>
              <w:rPr>
                <w:webHidden/>
              </w:rPr>
              <w:fldChar w:fldCharType="end"/>
            </w:r>
          </w:hyperlink>
        </w:p>
        <w:p w14:paraId="744298C4" w14:textId="02DF96D1"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8" w:history="1">
            <w:r w:rsidRPr="004D094D">
              <w:rPr>
                <w:rStyle w:val="Hyperlien"/>
              </w:rPr>
              <w:t>3.5 Apport significatif et intégré d’au moins deux secteurs de recherche distincts</w:t>
            </w:r>
            <w:r>
              <w:rPr>
                <w:webHidden/>
              </w:rPr>
              <w:tab/>
            </w:r>
            <w:r>
              <w:rPr>
                <w:webHidden/>
              </w:rPr>
              <w:fldChar w:fldCharType="begin"/>
            </w:r>
            <w:r>
              <w:rPr>
                <w:webHidden/>
              </w:rPr>
              <w:instrText xml:space="preserve"> PAGEREF _Toc187655488 \h </w:instrText>
            </w:r>
            <w:r>
              <w:rPr>
                <w:webHidden/>
              </w:rPr>
            </w:r>
            <w:r>
              <w:rPr>
                <w:webHidden/>
              </w:rPr>
              <w:fldChar w:fldCharType="separate"/>
            </w:r>
            <w:r>
              <w:rPr>
                <w:webHidden/>
              </w:rPr>
              <w:t>8</w:t>
            </w:r>
            <w:r>
              <w:rPr>
                <w:webHidden/>
              </w:rPr>
              <w:fldChar w:fldCharType="end"/>
            </w:r>
          </w:hyperlink>
        </w:p>
        <w:p w14:paraId="39EB7FE1" w14:textId="0DF51174"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89" w:history="1">
            <w:r w:rsidRPr="004D094D">
              <w:rPr>
                <w:rStyle w:val="Hyperlien"/>
              </w:rPr>
              <w:t>3.6 Potentiel d’innovation et appréciation générale</w:t>
            </w:r>
            <w:r>
              <w:rPr>
                <w:webHidden/>
              </w:rPr>
              <w:tab/>
            </w:r>
            <w:r>
              <w:rPr>
                <w:webHidden/>
              </w:rPr>
              <w:fldChar w:fldCharType="begin"/>
            </w:r>
            <w:r>
              <w:rPr>
                <w:webHidden/>
              </w:rPr>
              <w:instrText xml:space="preserve"> PAGEREF _Toc187655489 \h </w:instrText>
            </w:r>
            <w:r>
              <w:rPr>
                <w:webHidden/>
              </w:rPr>
            </w:r>
            <w:r>
              <w:rPr>
                <w:webHidden/>
              </w:rPr>
              <w:fldChar w:fldCharType="separate"/>
            </w:r>
            <w:r>
              <w:rPr>
                <w:webHidden/>
              </w:rPr>
              <w:t>8</w:t>
            </w:r>
            <w:r>
              <w:rPr>
                <w:webHidden/>
              </w:rPr>
              <w:fldChar w:fldCharType="end"/>
            </w:r>
          </w:hyperlink>
        </w:p>
        <w:p w14:paraId="1A95AB24" w14:textId="572330A2" w:rsidR="00634BE7" w:rsidRDefault="00634BE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655490" w:history="1">
            <w:r w:rsidRPr="004D094D">
              <w:rPr>
                <w:rStyle w:val="Hyperlien"/>
                <w:noProof/>
              </w:rPr>
              <w:t>4. Financement et dépenses</w:t>
            </w:r>
            <w:r>
              <w:rPr>
                <w:noProof/>
                <w:webHidden/>
              </w:rPr>
              <w:tab/>
            </w:r>
            <w:r>
              <w:rPr>
                <w:noProof/>
                <w:webHidden/>
              </w:rPr>
              <w:fldChar w:fldCharType="begin"/>
            </w:r>
            <w:r>
              <w:rPr>
                <w:noProof/>
                <w:webHidden/>
              </w:rPr>
              <w:instrText xml:space="preserve"> PAGEREF _Toc187655490 \h </w:instrText>
            </w:r>
            <w:r>
              <w:rPr>
                <w:noProof/>
                <w:webHidden/>
              </w:rPr>
            </w:r>
            <w:r>
              <w:rPr>
                <w:noProof/>
                <w:webHidden/>
              </w:rPr>
              <w:fldChar w:fldCharType="separate"/>
            </w:r>
            <w:r>
              <w:rPr>
                <w:noProof/>
                <w:webHidden/>
              </w:rPr>
              <w:t>9</w:t>
            </w:r>
            <w:r>
              <w:rPr>
                <w:noProof/>
                <w:webHidden/>
              </w:rPr>
              <w:fldChar w:fldCharType="end"/>
            </w:r>
          </w:hyperlink>
        </w:p>
        <w:p w14:paraId="7AD333BB" w14:textId="7C28FA3E"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91" w:history="1">
            <w:r w:rsidRPr="004D094D">
              <w:rPr>
                <w:rStyle w:val="Hyperlien"/>
              </w:rPr>
              <w:t>4.1 Financement et dépenses admissibles</w:t>
            </w:r>
            <w:r>
              <w:rPr>
                <w:webHidden/>
              </w:rPr>
              <w:tab/>
            </w:r>
            <w:r>
              <w:rPr>
                <w:webHidden/>
              </w:rPr>
              <w:fldChar w:fldCharType="begin"/>
            </w:r>
            <w:r>
              <w:rPr>
                <w:webHidden/>
              </w:rPr>
              <w:instrText xml:space="preserve"> PAGEREF _Toc187655491 \h </w:instrText>
            </w:r>
            <w:r>
              <w:rPr>
                <w:webHidden/>
              </w:rPr>
            </w:r>
            <w:r>
              <w:rPr>
                <w:webHidden/>
              </w:rPr>
              <w:fldChar w:fldCharType="separate"/>
            </w:r>
            <w:r>
              <w:rPr>
                <w:webHidden/>
              </w:rPr>
              <w:t>9</w:t>
            </w:r>
            <w:r>
              <w:rPr>
                <w:webHidden/>
              </w:rPr>
              <w:fldChar w:fldCharType="end"/>
            </w:r>
          </w:hyperlink>
        </w:p>
        <w:p w14:paraId="13747ADB" w14:textId="68ECB981"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92" w:history="1">
            <w:r w:rsidRPr="004D094D">
              <w:rPr>
                <w:rStyle w:val="Hyperlien"/>
              </w:rPr>
              <w:t xml:space="preserve">4.2 </w:t>
            </w:r>
            <w:r w:rsidRPr="004D094D">
              <w:rPr>
                <w:rStyle w:val="Hyperlien"/>
                <w:lang w:val="fr-CA"/>
              </w:rPr>
              <w:t>Mitacs Accélération (bonifier la subvention)</w:t>
            </w:r>
            <w:r>
              <w:rPr>
                <w:webHidden/>
              </w:rPr>
              <w:tab/>
            </w:r>
            <w:r>
              <w:rPr>
                <w:webHidden/>
              </w:rPr>
              <w:fldChar w:fldCharType="begin"/>
            </w:r>
            <w:r>
              <w:rPr>
                <w:webHidden/>
              </w:rPr>
              <w:instrText xml:space="preserve"> PAGEREF _Toc187655492 \h </w:instrText>
            </w:r>
            <w:r>
              <w:rPr>
                <w:webHidden/>
              </w:rPr>
            </w:r>
            <w:r>
              <w:rPr>
                <w:webHidden/>
              </w:rPr>
              <w:fldChar w:fldCharType="separate"/>
            </w:r>
            <w:r>
              <w:rPr>
                <w:webHidden/>
              </w:rPr>
              <w:t>10</w:t>
            </w:r>
            <w:r>
              <w:rPr>
                <w:webHidden/>
              </w:rPr>
              <w:fldChar w:fldCharType="end"/>
            </w:r>
          </w:hyperlink>
        </w:p>
        <w:p w14:paraId="7699E904" w14:textId="14E900B5"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93" w:history="1">
            <w:r w:rsidRPr="004D094D">
              <w:rPr>
                <w:rStyle w:val="Hyperlien"/>
              </w:rPr>
              <w:t>4.3 Dépenses non admissibles</w:t>
            </w:r>
            <w:r>
              <w:rPr>
                <w:webHidden/>
              </w:rPr>
              <w:tab/>
            </w:r>
            <w:r>
              <w:rPr>
                <w:webHidden/>
              </w:rPr>
              <w:fldChar w:fldCharType="begin"/>
            </w:r>
            <w:r>
              <w:rPr>
                <w:webHidden/>
              </w:rPr>
              <w:instrText xml:space="preserve"> PAGEREF _Toc187655493 \h </w:instrText>
            </w:r>
            <w:r>
              <w:rPr>
                <w:webHidden/>
              </w:rPr>
            </w:r>
            <w:r>
              <w:rPr>
                <w:webHidden/>
              </w:rPr>
              <w:fldChar w:fldCharType="separate"/>
            </w:r>
            <w:r>
              <w:rPr>
                <w:webHidden/>
              </w:rPr>
              <w:t>11</w:t>
            </w:r>
            <w:r>
              <w:rPr>
                <w:webHidden/>
              </w:rPr>
              <w:fldChar w:fldCharType="end"/>
            </w:r>
          </w:hyperlink>
        </w:p>
        <w:p w14:paraId="098D26E8" w14:textId="21A13AF6" w:rsidR="00634BE7" w:rsidRDefault="00634BE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655494" w:history="1">
            <w:r w:rsidRPr="004D094D">
              <w:rPr>
                <w:rStyle w:val="Hyperlien"/>
                <w:noProof/>
              </w:rPr>
              <w:t>5. Conditions du financement</w:t>
            </w:r>
            <w:r>
              <w:rPr>
                <w:noProof/>
                <w:webHidden/>
              </w:rPr>
              <w:tab/>
            </w:r>
            <w:r>
              <w:rPr>
                <w:noProof/>
                <w:webHidden/>
              </w:rPr>
              <w:fldChar w:fldCharType="begin"/>
            </w:r>
            <w:r>
              <w:rPr>
                <w:noProof/>
                <w:webHidden/>
              </w:rPr>
              <w:instrText xml:space="preserve"> PAGEREF _Toc187655494 \h </w:instrText>
            </w:r>
            <w:r>
              <w:rPr>
                <w:noProof/>
                <w:webHidden/>
              </w:rPr>
            </w:r>
            <w:r>
              <w:rPr>
                <w:noProof/>
                <w:webHidden/>
              </w:rPr>
              <w:fldChar w:fldCharType="separate"/>
            </w:r>
            <w:r>
              <w:rPr>
                <w:noProof/>
                <w:webHidden/>
              </w:rPr>
              <w:t>11</w:t>
            </w:r>
            <w:r>
              <w:rPr>
                <w:noProof/>
                <w:webHidden/>
              </w:rPr>
              <w:fldChar w:fldCharType="end"/>
            </w:r>
          </w:hyperlink>
        </w:p>
        <w:p w14:paraId="071A4DDA" w14:textId="0813902D" w:rsidR="00634BE7" w:rsidRDefault="00634BE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655495" w:history="1">
            <w:r w:rsidRPr="004D094D">
              <w:rPr>
                <w:rStyle w:val="Hyperlien"/>
                <w:noProof/>
              </w:rPr>
              <w:t>6. Soumettre une proposition de projet</w:t>
            </w:r>
            <w:r>
              <w:rPr>
                <w:noProof/>
                <w:webHidden/>
              </w:rPr>
              <w:tab/>
            </w:r>
            <w:r>
              <w:rPr>
                <w:noProof/>
                <w:webHidden/>
              </w:rPr>
              <w:fldChar w:fldCharType="begin"/>
            </w:r>
            <w:r>
              <w:rPr>
                <w:noProof/>
                <w:webHidden/>
              </w:rPr>
              <w:instrText xml:space="preserve"> PAGEREF _Toc187655495 \h </w:instrText>
            </w:r>
            <w:r>
              <w:rPr>
                <w:noProof/>
                <w:webHidden/>
              </w:rPr>
            </w:r>
            <w:r>
              <w:rPr>
                <w:noProof/>
                <w:webHidden/>
              </w:rPr>
              <w:fldChar w:fldCharType="separate"/>
            </w:r>
            <w:r>
              <w:rPr>
                <w:noProof/>
                <w:webHidden/>
              </w:rPr>
              <w:t>12</w:t>
            </w:r>
            <w:r>
              <w:rPr>
                <w:noProof/>
                <w:webHidden/>
              </w:rPr>
              <w:fldChar w:fldCharType="end"/>
            </w:r>
          </w:hyperlink>
        </w:p>
        <w:p w14:paraId="1729672F" w14:textId="15AFD403" w:rsidR="00634BE7" w:rsidRDefault="00634BE7">
          <w:pPr>
            <w:pStyle w:val="TM2"/>
            <w:tabs>
              <w:tab w:val="right" w:leader="dot" w:pos="9465"/>
            </w:tabs>
            <w:rPr>
              <w:rFonts w:asciiTheme="minorHAnsi" w:eastAsiaTheme="minorEastAsia" w:hAnsiTheme="minorHAnsi" w:cstheme="minorBidi"/>
              <w:b w:val="0"/>
              <w:bCs w:val="0"/>
              <w:smallCaps w:val="0"/>
              <w:noProof/>
              <w:kern w:val="2"/>
              <w:sz w:val="24"/>
              <w:szCs w:val="24"/>
              <w:lang w:val="fr-CA" w:eastAsia="fr-CA"/>
              <w14:ligatures w14:val="standardContextual"/>
            </w:rPr>
          </w:pPr>
          <w:hyperlink w:anchor="_Toc187655496" w:history="1">
            <w:r w:rsidRPr="004D094D">
              <w:rPr>
                <w:rStyle w:val="Hyperlien"/>
                <w:noProof/>
              </w:rPr>
              <w:t>7. Évaluation des propositions de projet</w:t>
            </w:r>
            <w:r>
              <w:rPr>
                <w:noProof/>
                <w:webHidden/>
              </w:rPr>
              <w:tab/>
            </w:r>
            <w:r>
              <w:rPr>
                <w:noProof/>
                <w:webHidden/>
              </w:rPr>
              <w:fldChar w:fldCharType="begin"/>
            </w:r>
            <w:r>
              <w:rPr>
                <w:noProof/>
                <w:webHidden/>
              </w:rPr>
              <w:instrText xml:space="preserve"> PAGEREF _Toc187655496 \h </w:instrText>
            </w:r>
            <w:r>
              <w:rPr>
                <w:noProof/>
                <w:webHidden/>
              </w:rPr>
            </w:r>
            <w:r>
              <w:rPr>
                <w:noProof/>
                <w:webHidden/>
              </w:rPr>
              <w:fldChar w:fldCharType="separate"/>
            </w:r>
            <w:r>
              <w:rPr>
                <w:noProof/>
                <w:webHidden/>
              </w:rPr>
              <w:t>13</w:t>
            </w:r>
            <w:r>
              <w:rPr>
                <w:noProof/>
                <w:webHidden/>
              </w:rPr>
              <w:fldChar w:fldCharType="end"/>
            </w:r>
          </w:hyperlink>
        </w:p>
        <w:p w14:paraId="2A683863" w14:textId="014D4807" w:rsidR="00634BE7" w:rsidRDefault="00634BE7">
          <w:pPr>
            <w:pStyle w:val="TM3"/>
            <w:rPr>
              <w:rFonts w:asciiTheme="minorHAnsi" w:eastAsiaTheme="minorEastAsia" w:hAnsiTheme="minorHAnsi" w:cstheme="minorBidi"/>
              <w:smallCaps w:val="0"/>
              <w:kern w:val="2"/>
              <w:sz w:val="24"/>
              <w:szCs w:val="24"/>
              <w:lang w:val="fr-CA" w:eastAsia="fr-CA"/>
              <w14:ligatures w14:val="standardContextual"/>
            </w:rPr>
          </w:pPr>
          <w:hyperlink w:anchor="_Toc187655497" w:history="1">
            <w:r w:rsidRPr="004D094D">
              <w:rPr>
                <w:rStyle w:val="Hyperlien"/>
                <w:lang w:val="fr-CA"/>
              </w:rPr>
              <w:t>7.1 Le processus d’évaluation</w:t>
            </w:r>
            <w:r>
              <w:rPr>
                <w:webHidden/>
              </w:rPr>
              <w:tab/>
            </w:r>
            <w:r>
              <w:rPr>
                <w:webHidden/>
              </w:rPr>
              <w:fldChar w:fldCharType="begin"/>
            </w:r>
            <w:r>
              <w:rPr>
                <w:webHidden/>
              </w:rPr>
              <w:instrText xml:space="preserve"> PAGEREF _Toc187655497 \h </w:instrText>
            </w:r>
            <w:r>
              <w:rPr>
                <w:webHidden/>
              </w:rPr>
            </w:r>
            <w:r>
              <w:rPr>
                <w:webHidden/>
              </w:rPr>
              <w:fldChar w:fldCharType="separate"/>
            </w:r>
            <w:r>
              <w:rPr>
                <w:webHidden/>
              </w:rPr>
              <w:t>13</w:t>
            </w:r>
            <w:r>
              <w:rPr>
                <w:webHidden/>
              </w:rPr>
              <w:fldChar w:fldCharType="end"/>
            </w:r>
          </w:hyperlink>
        </w:p>
        <w:p w14:paraId="00986BFF" w14:textId="7B47FE49" w:rsidR="00052935" w:rsidRDefault="605A9577" w:rsidP="697B9D5E">
          <w:pPr>
            <w:pStyle w:val="TM3"/>
            <w:rPr>
              <w:rStyle w:val="Hyperlien"/>
              <w:kern w:val="2"/>
              <w:lang w:val="fr-CA" w:eastAsia="fr-CA"/>
              <w14:ligatures w14:val="standardContextual"/>
            </w:rPr>
          </w:pPr>
          <w:r>
            <w:fldChar w:fldCharType="end"/>
          </w:r>
        </w:p>
      </w:sdtContent>
    </w:sdt>
    <w:p w14:paraId="484FE767" w14:textId="49D4FC23" w:rsidR="003B4ACE" w:rsidRDefault="003B4ACE"/>
    <w:p w14:paraId="52008079" w14:textId="77777777" w:rsidR="003B4ACE" w:rsidRDefault="003B4ACE" w:rsidP="00EF4F28">
      <w:pPr>
        <w:pStyle w:val="Titre2"/>
        <w:sectPr w:rsidR="003B4ACE" w:rsidSect="003B4ACE">
          <w:headerReference w:type="default" r:id="rId12"/>
          <w:footerReference w:type="even" r:id="rId13"/>
          <w:footerReference w:type="default" r:id="rId14"/>
          <w:pgSz w:w="12240" w:h="15840"/>
          <w:pgMar w:top="1523" w:right="1325" w:bottom="1440" w:left="1440" w:header="708" w:footer="708" w:gutter="0"/>
          <w:pgNumType w:start="0"/>
          <w:cols w:space="708"/>
          <w:titlePg/>
          <w:docGrid w:linePitch="360"/>
        </w:sectPr>
      </w:pPr>
    </w:p>
    <w:p w14:paraId="0D593031" w14:textId="77777777" w:rsidR="0027471F" w:rsidRDefault="0027471F" w:rsidP="00EF4F28">
      <w:pPr>
        <w:pStyle w:val="Titre2"/>
      </w:pPr>
    </w:p>
    <w:p w14:paraId="4B7159CA" w14:textId="77777777" w:rsidR="00F60D51" w:rsidRPr="00E71163" w:rsidRDefault="5171891B" w:rsidP="00E71163">
      <w:pPr>
        <w:pStyle w:val="Titre2"/>
      </w:pPr>
      <w:bookmarkStart w:id="1" w:name="_1._Contexte"/>
      <w:bookmarkStart w:id="2" w:name="_Toc144207190"/>
      <w:bookmarkStart w:id="3" w:name="_Toc187655473"/>
      <w:bookmarkEnd w:id="1"/>
      <w:r>
        <w:t>1. Contexte</w:t>
      </w:r>
      <w:bookmarkEnd w:id="2"/>
      <w:bookmarkEnd w:id="3"/>
    </w:p>
    <w:p w14:paraId="16AC8F43" w14:textId="75F5BCBF" w:rsidR="003D580B" w:rsidRPr="00852EBD" w:rsidRDefault="5D42CAE1" w:rsidP="00E71163">
      <w:pPr>
        <w:pStyle w:val="Titre3"/>
      </w:pPr>
      <w:bookmarkStart w:id="4" w:name="_Toc187655474"/>
      <w:bookmarkStart w:id="5" w:name="_Toc328451864"/>
      <w:bookmarkEnd w:id="0"/>
      <w:r>
        <w:t>1.1 Mission</w:t>
      </w:r>
      <w:bookmarkEnd w:id="4"/>
    </w:p>
    <w:bookmarkEnd w:id="5"/>
    <w:p w14:paraId="488104CB" w14:textId="50D37B20" w:rsidR="001D78BB" w:rsidRPr="001D78BB" w:rsidRDefault="21A33151" w:rsidP="00EF4F28">
      <w:r w:rsidRPr="3D0547D5">
        <w:rPr>
          <w:lang w:val="fr-CA"/>
        </w:rPr>
        <w:t>L’initiative de recherche intersectorielle « </w:t>
      </w:r>
      <w:r w:rsidRPr="0BB19D9F">
        <w:rPr>
          <w:i/>
          <w:lang w:val="fr-CA"/>
        </w:rPr>
        <w:t>Vers une société québécoise plus inclusive »</w:t>
      </w:r>
      <w:r w:rsidRPr="3D0547D5">
        <w:rPr>
          <w:lang w:val="fr-CA"/>
        </w:rPr>
        <w:t xml:space="preserve">, également appelée </w:t>
      </w:r>
      <w:r w:rsidRPr="0BB19D9F">
        <w:rPr>
          <w:i/>
          <w:lang w:val="fr-CA"/>
        </w:rPr>
        <w:t>Société inclusive</w:t>
      </w:r>
      <w:r w:rsidRPr="3D0547D5">
        <w:rPr>
          <w:lang w:val="fr-CA"/>
        </w:rPr>
        <w:t xml:space="preserve">, </w:t>
      </w:r>
      <w:r w:rsidR="419AC4F9" w:rsidRPr="3C070D0C">
        <w:rPr>
          <w:lang w:val="fr-CA"/>
        </w:rPr>
        <w:t xml:space="preserve">rassemble et mobilise les actrices et les acteurs des milieux universitaires et communautaires afin de développer des projets de recherche participative intersectorielle innovants, dans le but de créer des environnements physiques et sociaux plus inclusifs pour les personnes de tous âges </w:t>
      </w:r>
      <w:r w:rsidR="452FFF04" w:rsidRPr="3C070D0C">
        <w:rPr>
          <w:lang w:val="fr-CA"/>
        </w:rPr>
        <w:t>vivant</w:t>
      </w:r>
      <w:r w:rsidR="419AC4F9" w:rsidRPr="0BB19D9F">
        <w:rPr>
          <w:lang w:val="fr-CA"/>
        </w:rPr>
        <w:t xml:space="preserve"> </w:t>
      </w:r>
      <w:r w:rsidR="000C046D">
        <w:rPr>
          <w:lang w:val="fr-CA"/>
        </w:rPr>
        <w:t xml:space="preserve">avec </w:t>
      </w:r>
      <w:r w:rsidR="419AC4F9" w:rsidRPr="0BB19D9F">
        <w:rPr>
          <w:lang w:val="fr-CA"/>
        </w:rPr>
        <w:t>des</w:t>
      </w:r>
      <w:r w:rsidR="419AC4F9" w:rsidRPr="00FE2D62">
        <w:rPr>
          <w:b/>
          <w:lang w:val="fr-CA"/>
        </w:rPr>
        <w:t xml:space="preserve"> incapacités</w:t>
      </w:r>
      <w:r w:rsidR="001D78BB" w:rsidRPr="3D0547D5">
        <w:rPr>
          <w:vertAlign w:val="superscript"/>
          <w:lang w:val="fr-CA"/>
        </w:rPr>
        <w:footnoteReference w:id="2"/>
      </w:r>
      <w:r w:rsidR="005345E6" w:rsidRPr="0BB19D9F">
        <w:t xml:space="preserve"> </w:t>
      </w:r>
      <w:r w:rsidR="005345E6">
        <w:rPr>
          <w:lang w:val="fr-CA"/>
        </w:rPr>
        <w:t xml:space="preserve">qui peuvent être </w:t>
      </w:r>
      <w:r w:rsidR="00717599">
        <w:rPr>
          <w:lang w:val="fr-CA"/>
        </w:rPr>
        <w:t xml:space="preserve">de </w:t>
      </w:r>
      <w:r w:rsidR="005345E6">
        <w:rPr>
          <w:lang w:val="fr-CA"/>
        </w:rPr>
        <w:t xml:space="preserve">nature </w:t>
      </w:r>
      <w:r w:rsidR="005345E6" w:rsidRPr="3D0547D5">
        <w:rPr>
          <w:lang w:val="fr-CA"/>
        </w:rPr>
        <w:t xml:space="preserve">motrice, sensorielle, intellectuelle, cognitive </w:t>
      </w:r>
      <w:r w:rsidR="005345E6">
        <w:rPr>
          <w:lang w:val="fr-CA"/>
        </w:rPr>
        <w:t>ou</w:t>
      </w:r>
      <w:r w:rsidR="005345E6" w:rsidRPr="3D0547D5">
        <w:rPr>
          <w:lang w:val="fr-CA"/>
        </w:rPr>
        <w:t xml:space="preserve"> du langage</w:t>
      </w:r>
      <w:r w:rsidR="003E32E4">
        <w:rPr>
          <w:lang w:val="fr-CA"/>
        </w:rPr>
        <w:t>, ou</w:t>
      </w:r>
      <w:r w:rsidR="005345E6">
        <w:rPr>
          <w:lang w:val="fr-CA"/>
        </w:rPr>
        <w:t xml:space="preserve"> découler de la</w:t>
      </w:r>
      <w:r w:rsidR="005345E6" w:rsidRPr="3D0547D5">
        <w:rPr>
          <w:lang w:val="fr-CA"/>
        </w:rPr>
        <w:t xml:space="preserve"> neurodiversité, </w:t>
      </w:r>
      <w:r w:rsidR="005345E6" w:rsidRPr="0DA865A7">
        <w:rPr>
          <w:lang w:val="fr-CA"/>
        </w:rPr>
        <w:t>du</w:t>
      </w:r>
      <w:r w:rsidR="005345E6" w:rsidRPr="3D0547D5">
        <w:rPr>
          <w:lang w:val="fr-CA"/>
        </w:rPr>
        <w:t xml:space="preserve"> vieillissement </w:t>
      </w:r>
      <w:r w:rsidR="005345E6">
        <w:rPr>
          <w:lang w:val="fr-CA"/>
        </w:rPr>
        <w:t>o</w:t>
      </w:r>
      <w:r w:rsidR="005345E6" w:rsidRPr="3D0547D5">
        <w:rPr>
          <w:lang w:val="fr-CA"/>
        </w:rPr>
        <w:t xml:space="preserve">u </w:t>
      </w:r>
      <w:r w:rsidR="005345E6">
        <w:rPr>
          <w:lang w:val="fr-CA"/>
        </w:rPr>
        <w:t xml:space="preserve">d’enjeux </w:t>
      </w:r>
      <w:r w:rsidR="00043207">
        <w:rPr>
          <w:lang w:val="fr-CA"/>
        </w:rPr>
        <w:t xml:space="preserve">de </w:t>
      </w:r>
      <w:r w:rsidR="005345E6" w:rsidRPr="3D0547D5">
        <w:rPr>
          <w:lang w:val="fr-CA"/>
        </w:rPr>
        <w:t>santé mentale</w:t>
      </w:r>
      <w:r w:rsidR="005345E6">
        <w:rPr>
          <w:lang w:val="fr-CA"/>
        </w:rPr>
        <w:t>.</w:t>
      </w:r>
      <w:r w:rsidR="005345E6" w:rsidRPr="3D0547D5">
        <w:rPr>
          <w:lang w:val="fr-CA"/>
        </w:rPr>
        <w:t xml:space="preserve"> </w:t>
      </w:r>
    </w:p>
    <w:p w14:paraId="7763E425" w14:textId="3F1D8FDF" w:rsidR="007A70E3" w:rsidRPr="00031889" w:rsidRDefault="416BF6A7" w:rsidP="001D6048">
      <w:pPr>
        <w:pStyle w:val="Paragraphedeliste"/>
      </w:pPr>
      <w:r>
        <w:t>En 202</w:t>
      </w:r>
      <w:r w:rsidR="658239B8">
        <w:t>5</w:t>
      </w:r>
      <w:r w:rsidR="00F97856">
        <w:t>,</w:t>
      </w:r>
      <w:r>
        <w:t> Société Inclusive financera jusqu’à 12 projets de recherche participative et intersectorielle, répartie en deux concours</w:t>
      </w:r>
      <w:r w:rsidR="68A5F2C6">
        <w:t xml:space="preserve"> (hiver et automne)</w:t>
      </w:r>
      <w:r>
        <w:t xml:space="preserve">. </w:t>
      </w:r>
      <w:r w:rsidR="00DD0367">
        <w:t>Jusqu’à</w:t>
      </w:r>
      <w:r>
        <w:t xml:space="preserve"> </w:t>
      </w:r>
      <w:r w:rsidR="0091565A">
        <w:t>six</w:t>
      </w:r>
      <w:r>
        <w:t xml:space="preserve"> projets qui seront financés </w:t>
      </w:r>
      <w:r w:rsidR="0091565A">
        <w:t xml:space="preserve">à </w:t>
      </w:r>
      <w:r>
        <w:t xml:space="preserve">chaque concours. </w:t>
      </w:r>
    </w:p>
    <w:p w14:paraId="314B19AC" w14:textId="470E8B13" w:rsidR="038BD973" w:rsidRDefault="038BD973" w:rsidP="0925BF56">
      <w:pPr>
        <w:pStyle w:val="Paragraphedeliste"/>
      </w:pPr>
      <w:r>
        <w:t xml:space="preserve">La durée maximale du projet proposé doit être de 18 mois. Cet échéancier est important, pour s'assurer des répondre aux besoins de l’organisme communautaire (partenaire principal) dans un délai raisonnable.  </w:t>
      </w:r>
    </w:p>
    <w:p w14:paraId="297E3622" w14:textId="47A0528D" w:rsidR="007A70E3" w:rsidRPr="00031889" w:rsidRDefault="416BF6A7" w:rsidP="0925BF56">
      <w:pPr>
        <w:pStyle w:val="Paragraphedeliste"/>
      </w:pPr>
      <w:r w:rsidRPr="0BB19D9F">
        <w:t>Pour le concours</w:t>
      </w:r>
      <w:r w:rsidR="71E44286" w:rsidRPr="0BB19D9F">
        <w:t xml:space="preserve"> </w:t>
      </w:r>
      <w:r w:rsidR="002C6E13">
        <w:t>d’</w:t>
      </w:r>
      <w:r w:rsidR="01F0DD3F" w:rsidRPr="0BB19D9F">
        <w:t>hiver</w:t>
      </w:r>
      <w:r w:rsidR="00806D64">
        <w:t> </w:t>
      </w:r>
      <w:r w:rsidR="59C0511F" w:rsidRPr="0BB19D9F">
        <w:t>2025</w:t>
      </w:r>
      <w:r w:rsidRPr="0BB19D9F">
        <w:t xml:space="preserve">, la date limite pour proposer un projet est le </w:t>
      </w:r>
      <w:r w:rsidR="18058A8A" w:rsidRPr="0BB19D9F">
        <w:t>31</w:t>
      </w:r>
      <w:r w:rsidR="0017050E">
        <w:t> </w:t>
      </w:r>
      <w:r w:rsidR="0EF9EB8E" w:rsidRPr="0BB19D9F">
        <w:t>mars</w:t>
      </w:r>
      <w:r w:rsidR="75E7409D">
        <w:t xml:space="preserve"> 2025</w:t>
      </w:r>
      <w:r w:rsidR="0EF9EB8E" w:rsidRPr="0BB19D9F">
        <w:t>,</w:t>
      </w:r>
      <w:r w:rsidR="23FB7C64" w:rsidRPr="0BB19D9F">
        <w:t xml:space="preserve"> </w:t>
      </w:r>
      <w:r w:rsidRPr="0BB19D9F">
        <w:t xml:space="preserve">à 17 h. </w:t>
      </w:r>
      <w:r w:rsidR="6F0A1A41">
        <w:t>Le projet pourra débuter en septembre 2025 et se terminer au plus tard le 31 mars 2027.</w:t>
      </w:r>
      <w:r>
        <w:t xml:space="preserve"> </w:t>
      </w:r>
    </w:p>
    <w:p w14:paraId="4B7F6084" w14:textId="28AC127C" w:rsidR="007A70E3" w:rsidRPr="00031889" w:rsidRDefault="416BF6A7" w:rsidP="0925BF56">
      <w:pPr>
        <w:pStyle w:val="Paragraphedeliste"/>
      </w:pPr>
      <w:r w:rsidRPr="0BB19D9F">
        <w:t xml:space="preserve">Il y aura un autre appel à projets </w:t>
      </w:r>
      <w:r w:rsidR="06422036" w:rsidRPr="0BB19D9F">
        <w:t xml:space="preserve">à </w:t>
      </w:r>
      <w:r w:rsidR="0521E5CB" w:rsidRPr="0BB19D9F">
        <w:t>l’automne</w:t>
      </w:r>
      <w:r w:rsidR="0017050E">
        <w:t> </w:t>
      </w:r>
      <w:r w:rsidR="0521E5CB" w:rsidRPr="0BB19D9F">
        <w:t>2025</w:t>
      </w:r>
      <w:r w:rsidRPr="0BB19D9F">
        <w:t>.</w:t>
      </w:r>
    </w:p>
    <w:p w14:paraId="406927ED" w14:textId="77777777" w:rsidR="007A70E3" w:rsidRPr="00031889" w:rsidRDefault="1597C614" w:rsidP="00EF4F28">
      <w:pPr>
        <w:pStyle w:val="Paragraphedeliste"/>
        <w:numPr>
          <w:ilvl w:val="0"/>
          <w:numId w:val="25"/>
        </w:numPr>
      </w:pPr>
      <w:r w:rsidRPr="3D0547D5">
        <w:t xml:space="preserve">Le financement est de 35 000 $ par projet, dont un minimum de 10 000 $ doit servir à soutenir l’implication du partenaire. </w:t>
      </w:r>
    </w:p>
    <w:p w14:paraId="74C9096E" w14:textId="3B31A513" w:rsidR="007A70E3" w:rsidRPr="00031889" w:rsidRDefault="416BF6A7" w:rsidP="0925BF56">
      <w:pPr>
        <w:pStyle w:val="Paragraphedeliste"/>
      </w:pPr>
      <w:r w:rsidRPr="0BB19D9F">
        <w:t xml:space="preserve">Une portion ou la totalité du financement peut </w:t>
      </w:r>
      <w:r w:rsidR="190B1EDA" w:rsidRPr="0BB19D9F">
        <w:t>servir de levier financier dans</w:t>
      </w:r>
      <w:r w:rsidR="1DC19427" w:rsidRPr="0BB19D9F">
        <w:t xml:space="preserve"> le cadre du</w:t>
      </w:r>
      <w:r w:rsidRPr="0BB19D9F">
        <w:t xml:space="preserve"> programme </w:t>
      </w:r>
      <w:hyperlink r:id="rId15">
        <w:r w:rsidRPr="0925BF56">
          <w:rPr>
            <w:rStyle w:val="Hyperlien"/>
            <w:i/>
            <w:iCs/>
          </w:rPr>
          <w:t xml:space="preserve">Accélération </w:t>
        </w:r>
        <w:r w:rsidRPr="0925BF56">
          <w:rPr>
            <w:rStyle w:val="Hyperlien"/>
          </w:rPr>
          <w:t>de</w:t>
        </w:r>
        <w:r w:rsidRPr="0925BF56">
          <w:rPr>
            <w:rStyle w:val="Hyperlien"/>
            <w:i/>
            <w:iCs/>
          </w:rPr>
          <w:t xml:space="preserve"> </w:t>
        </w:r>
        <w:proofErr w:type="spellStart"/>
        <w:r w:rsidRPr="0925BF56">
          <w:rPr>
            <w:rStyle w:val="Hyperlien"/>
            <w:i/>
            <w:iCs/>
          </w:rPr>
          <w:t>Mitacs</w:t>
        </w:r>
        <w:proofErr w:type="spellEnd"/>
      </w:hyperlink>
      <w:r w:rsidRPr="00EF4F28">
        <w:rPr>
          <w:i/>
        </w:rPr>
        <w:t xml:space="preserve"> </w:t>
      </w:r>
      <w:r w:rsidRPr="0BB19D9F">
        <w:t>afin de rémunérer un</w:t>
      </w:r>
      <w:r w:rsidR="118795E1" w:rsidRPr="0BB19D9F">
        <w:t>e</w:t>
      </w:r>
      <w:r w:rsidRPr="0BB19D9F">
        <w:t xml:space="preserve"> ou plusieurs </w:t>
      </w:r>
      <w:r w:rsidR="118795E1" w:rsidRPr="0BB19D9F">
        <w:t xml:space="preserve">personnes </w:t>
      </w:r>
      <w:r w:rsidRPr="0BB19D9F">
        <w:t>stagiaires.</w:t>
      </w:r>
      <w:r w:rsidR="42107093" w:rsidRPr="0BB19D9F">
        <w:t xml:space="preserve"> </w:t>
      </w:r>
      <w:r w:rsidRPr="0BB19D9F">
        <w:t>Nous vous encourageons fortement à demander de l’aide aux agentes de concertation intersectoriel</w:t>
      </w:r>
      <w:r w:rsidR="28BE3ED3" w:rsidRPr="0BB19D9F">
        <w:t>le</w:t>
      </w:r>
      <w:r w:rsidRPr="0BB19D9F">
        <w:t xml:space="preserve"> </w:t>
      </w:r>
      <w:r w:rsidR="00380D93">
        <w:t xml:space="preserve">(ACI) </w:t>
      </w:r>
      <w:r w:rsidRPr="0BB19D9F">
        <w:t>pour trouver la meilleure façon d’effectuer le montage financier selon vos besoins</w:t>
      </w:r>
      <w:r w:rsidR="0D5D01EE" w:rsidRPr="0BB19D9F">
        <w:t>.</w:t>
      </w:r>
    </w:p>
    <w:p w14:paraId="4F72FF3B" w14:textId="73F2DB17" w:rsidR="003C55B7" w:rsidRDefault="003C55B7" w:rsidP="0BB19D9F">
      <w:pPr>
        <w:rPr>
          <w:rFonts w:eastAsiaTheme="majorEastAsia" w:cstheme="majorBidi"/>
          <w:color w:val="000000" w:themeColor="text1"/>
          <w:sz w:val="24"/>
          <w:szCs w:val="24"/>
        </w:rPr>
      </w:pPr>
      <w:bookmarkStart w:id="6" w:name="_Toc144198821"/>
      <w:bookmarkStart w:id="7" w:name="_Toc144198843"/>
      <w:r>
        <w:br w:type="page"/>
      </w:r>
    </w:p>
    <w:p w14:paraId="58607C0E" w14:textId="1FBA76F9" w:rsidR="005B1CEC" w:rsidRPr="00852EBD" w:rsidRDefault="6982C8A0" w:rsidP="00E71163">
      <w:pPr>
        <w:pStyle w:val="Titre3"/>
      </w:pPr>
      <w:bookmarkStart w:id="8" w:name="_Toc187655475"/>
      <w:r>
        <w:lastRenderedPageBreak/>
        <w:t>1.</w:t>
      </w:r>
      <w:r w:rsidR="5D42CAE1">
        <w:t>2</w:t>
      </w:r>
      <w:r>
        <w:t xml:space="preserve"> </w:t>
      </w:r>
      <w:r w:rsidR="638A840B">
        <w:t>Objectifs du programme de financement</w:t>
      </w:r>
      <w:bookmarkEnd w:id="6"/>
      <w:bookmarkEnd w:id="7"/>
      <w:bookmarkEnd w:id="8"/>
    </w:p>
    <w:p w14:paraId="00585672" w14:textId="04779048" w:rsidR="009D7F5F" w:rsidRPr="009D7F5F" w:rsidRDefault="5D477E11" w:rsidP="00EF4F28">
      <w:r w:rsidRPr="0BB19D9F">
        <w:t xml:space="preserve">Le Programme de </w:t>
      </w:r>
      <w:r w:rsidR="10F22C5C" w:rsidRPr="00EF4F28">
        <w:t>recherche</w:t>
      </w:r>
      <w:r w:rsidR="4476CC4C" w:rsidRPr="0BB19D9F">
        <w:t xml:space="preserve"> </w:t>
      </w:r>
      <w:r w:rsidR="6A76A41B" w:rsidRPr="0BB19D9F">
        <w:t xml:space="preserve">participative </w:t>
      </w:r>
      <w:r w:rsidR="4476CC4C" w:rsidRPr="0BB19D9F">
        <w:t>intersectorielle</w:t>
      </w:r>
      <w:r w:rsidR="10F22C5C" w:rsidRPr="0BB19D9F">
        <w:t xml:space="preserve"> </w:t>
      </w:r>
      <w:r w:rsidR="4EDC4302" w:rsidRPr="0BB19D9F">
        <w:t>(</w:t>
      </w:r>
      <w:r w:rsidR="4EDC4302" w:rsidRPr="0925BF56">
        <w:rPr>
          <w:i/>
        </w:rPr>
        <w:t>le Programme</w:t>
      </w:r>
      <w:r w:rsidR="4EDC4302" w:rsidRPr="0BB19D9F">
        <w:t xml:space="preserve">) </w:t>
      </w:r>
      <w:r w:rsidRPr="0BB19D9F">
        <w:t xml:space="preserve">de Société inclusive </w:t>
      </w:r>
      <w:r w:rsidR="4B22C7A1" w:rsidRPr="0BB19D9F">
        <w:t>soutient</w:t>
      </w:r>
      <w:r w:rsidRPr="0BB19D9F">
        <w:t xml:space="preserve"> </w:t>
      </w:r>
      <w:r w:rsidR="4EDC4302" w:rsidRPr="0BB19D9F">
        <w:t>par des ressources financières, matérielle</w:t>
      </w:r>
      <w:r w:rsidR="10F22C5C" w:rsidRPr="0BB19D9F">
        <w:t>s</w:t>
      </w:r>
      <w:r w:rsidR="4EDC4302" w:rsidRPr="0BB19D9F">
        <w:t xml:space="preserve"> et humaines</w:t>
      </w:r>
      <w:r w:rsidRPr="0BB19D9F">
        <w:t xml:space="preserve"> des projet</w:t>
      </w:r>
      <w:r w:rsidR="4EDC4302" w:rsidRPr="0BB19D9F">
        <w:t xml:space="preserve">s de recherche </w:t>
      </w:r>
      <w:r w:rsidR="614B510A" w:rsidRPr="0BB19D9F">
        <w:t>participative intersectorielle</w:t>
      </w:r>
      <w:r w:rsidR="1E161F34" w:rsidRPr="0BB19D9F">
        <w:t xml:space="preserve"> innovant</w:t>
      </w:r>
      <w:r w:rsidR="232A36D8" w:rsidRPr="0BB19D9F">
        <w:t>s.</w:t>
      </w:r>
      <w:r w:rsidR="18E805EE" w:rsidRPr="0BB19D9F">
        <w:t xml:space="preserve"> Ceux-ci doivent produire des changements concrets sur différents aspects de la vie des personnes </w:t>
      </w:r>
      <w:r w:rsidR="6102D5C9" w:rsidRPr="0BB19D9F">
        <w:t xml:space="preserve">vivant avec </w:t>
      </w:r>
      <w:r w:rsidR="18E805EE" w:rsidRPr="0BB19D9F">
        <w:t xml:space="preserve">des incapacités en accompagnant la transformation des écosystèmes associés (proches, organismes communautaires, organismes publics). Ces projets doivent mettre en œuvre des solutions qui </w:t>
      </w:r>
      <w:r w:rsidR="0569F956" w:rsidRPr="0BB19D9F">
        <w:t xml:space="preserve">permettront </w:t>
      </w:r>
      <w:r w:rsidR="18E805EE" w:rsidRPr="0BB19D9F">
        <w:t xml:space="preserve">de diminuer les obstacles environnementaux et sociaux que rencontrent ces personnes dans la réalisation de leurs habitudes de vie. </w:t>
      </w:r>
    </w:p>
    <w:p w14:paraId="045F8EFA" w14:textId="6C89E75A" w:rsidR="009D7F5F" w:rsidRDefault="18E805EE" w:rsidP="00EF4F28">
      <w:r w:rsidRPr="0BB19D9F">
        <w:t>Nous encourageons</w:t>
      </w:r>
      <w:r w:rsidR="61F219DF" w:rsidRPr="0BB19D9F">
        <w:t xml:space="preserve"> </w:t>
      </w:r>
      <w:r w:rsidR="69E49DCA" w:rsidRPr="0BB19D9F">
        <w:t>les équipes</w:t>
      </w:r>
      <w:r w:rsidRPr="0BB19D9F">
        <w:t xml:space="preserve"> à soumettre des projets </w:t>
      </w:r>
      <w:r w:rsidR="79955E2B" w:rsidRPr="0BB19D9F">
        <w:t>concernant</w:t>
      </w:r>
      <w:r w:rsidRPr="0BB19D9F">
        <w:t xml:space="preserve"> tout type </w:t>
      </w:r>
      <w:r w:rsidRPr="0DA865A7">
        <w:rPr>
          <w:b/>
        </w:rPr>
        <w:t>d’incapacités</w:t>
      </w:r>
      <w:r w:rsidRPr="0BB19D9F">
        <w:t xml:space="preserve"> : </w:t>
      </w:r>
      <w:r w:rsidR="00A94954">
        <w:rPr>
          <w:lang w:val="fr-CA"/>
        </w:rPr>
        <w:t xml:space="preserve">qui peuvent être </w:t>
      </w:r>
      <w:r w:rsidR="00717599">
        <w:rPr>
          <w:lang w:val="fr-CA"/>
        </w:rPr>
        <w:t xml:space="preserve">de </w:t>
      </w:r>
      <w:r w:rsidR="00A94954">
        <w:rPr>
          <w:lang w:val="fr-CA"/>
        </w:rPr>
        <w:t xml:space="preserve">nature </w:t>
      </w:r>
      <w:r w:rsidR="006B6438" w:rsidRPr="3D0547D5">
        <w:rPr>
          <w:lang w:val="fr-CA"/>
        </w:rPr>
        <w:t xml:space="preserve">motrice, sensorielle, intellectuelle, cognitive </w:t>
      </w:r>
      <w:r w:rsidR="00C47B73">
        <w:rPr>
          <w:lang w:val="fr-CA"/>
        </w:rPr>
        <w:t>ou</w:t>
      </w:r>
      <w:r w:rsidR="006B6438" w:rsidRPr="3D0547D5">
        <w:rPr>
          <w:lang w:val="fr-CA"/>
        </w:rPr>
        <w:t xml:space="preserve"> du langage</w:t>
      </w:r>
      <w:r w:rsidR="0098662E">
        <w:rPr>
          <w:lang w:val="fr-CA"/>
        </w:rPr>
        <w:t>, ou</w:t>
      </w:r>
      <w:r w:rsidR="00C47B73">
        <w:rPr>
          <w:lang w:val="fr-CA"/>
        </w:rPr>
        <w:t xml:space="preserve"> découler de la</w:t>
      </w:r>
      <w:r w:rsidR="006B6438" w:rsidRPr="3D0547D5">
        <w:rPr>
          <w:lang w:val="fr-CA"/>
        </w:rPr>
        <w:t xml:space="preserve"> neurodiversité, </w:t>
      </w:r>
      <w:r w:rsidR="00925369" w:rsidRPr="0DA865A7">
        <w:rPr>
          <w:lang w:val="fr-CA"/>
        </w:rPr>
        <w:t>du</w:t>
      </w:r>
      <w:r w:rsidR="006B6438" w:rsidRPr="3D0547D5">
        <w:rPr>
          <w:lang w:val="fr-CA"/>
        </w:rPr>
        <w:t xml:space="preserve"> vieillissement, </w:t>
      </w:r>
      <w:r w:rsidR="00AD691F">
        <w:rPr>
          <w:lang w:val="fr-CA"/>
        </w:rPr>
        <w:t>o</w:t>
      </w:r>
      <w:r w:rsidR="00AD691F" w:rsidRPr="3D0547D5">
        <w:rPr>
          <w:lang w:val="fr-CA"/>
        </w:rPr>
        <w:t xml:space="preserve">u </w:t>
      </w:r>
      <w:r w:rsidR="00AD691F">
        <w:rPr>
          <w:lang w:val="fr-CA"/>
        </w:rPr>
        <w:t xml:space="preserve">d’enjeux </w:t>
      </w:r>
      <w:r w:rsidR="13A6BAAD" w:rsidRPr="3D0547D5">
        <w:rPr>
          <w:lang w:val="fr-CA"/>
        </w:rPr>
        <w:t>santé</w:t>
      </w:r>
      <w:r w:rsidR="006B6438" w:rsidRPr="3D0547D5">
        <w:rPr>
          <w:lang w:val="fr-CA"/>
        </w:rPr>
        <w:t xml:space="preserve"> mentale</w:t>
      </w:r>
      <w:r w:rsidR="00C64837">
        <w:rPr>
          <w:lang w:val="fr-CA"/>
        </w:rPr>
        <w:t xml:space="preserve">. </w:t>
      </w:r>
    </w:p>
    <w:p w14:paraId="228F4F56" w14:textId="44F21230" w:rsidR="007B033B" w:rsidRPr="007B033B" w:rsidRDefault="39A9ED0E" w:rsidP="00E71163">
      <w:pPr>
        <w:pStyle w:val="Titre3"/>
        <w:rPr>
          <w:lang w:val="fr-CA"/>
        </w:rPr>
      </w:pPr>
      <w:bookmarkStart w:id="9" w:name="_Toc144198822"/>
      <w:bookmarkStart w:id="10" w:name="_Toc144198844"/>
      <w:bookmarkStart w:id="11" w:name="_Toc187655476"/>
      <w:r>
        <w:t>1.</w:t>
      </w:r>
      <w:r w:rsidR="39F767EA">
        <w:t>3</w:t>
      </w:r>
      <w:r>
        <w:t xml:space="preserve"> </w:t>
      </w:r>
      <w:r w:rsidR="53B12A59">
        <w:t xml:space="preserve">Soutien des </w:t>
      </w:r>
      <w:r w:rsidR="7AFC6669">
        <w:t xml:space="preserve">agents et </w:t>
      </w:r>
      <w:r w:rsidR="53B12A59">
        <w:t>agentes de concertation intersectorielle (ACI)</w:t>
      </w:r>
      <w:bookmarkEnd w:id="9"/>
      <w:bookmarkEnd w:id="10"/>
      <w:bookmarkEnd w:id="11"/>
    </w:p>
    <w:p w14:paraId="246CBD08" w14:textId="56AE01DA" w:rsidR="007B033B" w:rsidRDefault="53B12A59" w:rsidP="00EF4F28">
      <w:r w:rsidRPr="0BB19D9F">
        <w:t>Nous encourageons fortement les équipes qui souhaitent soumettre un projet à contacter un ou une ACI dès le début de leurs démarches (ou dès que possible) afin de bénéficier de leur support pour développer le projet</w:t>
      </w:r>
      <w:r w:rsidR="47329153" w:rsidRPr="0BB19D9F">
        <w:t xml:space="preserve">. </w:t>
      </w:r>
      <w:r w:rsidRPr="0BB19D9F">
        <w:t>Les ACI ont pour mandat d’assurer les liens entre les</w:t>
      </w:r>
      <w:r w:rsidR="2BB64849" w:rsidRPr="0BB19D9F">
        <w:t xml:space="preserve"> organismes</w:t>
      </w:r>
      <w:r w:rsidRPr="0BB19D9F">
        <w:t xml:space="preserve"> partenaires et les chercheurs</w:t>
      </w:r>
      <w:r w:rsidR="2BB64849" w:rsidRPr="0BB19D9F">
        <w:t xml:space="preserve"> et chercheuses</w:t>
      </w:r>
      <w:r w:rsidRPr="0BB19D9F">
        <w:t xml:space="preserve">, de suivre et documenter l’évolution des projets </w:t>
      </w:r>
      <w:r w:rsidR="005B7094">
        <w:t>ainsi que</w:t>
      </w:r>
      <w:r w:rsidR="005B7094" w:rsidRPr="0BB19D9F">
        <w:t xml:space="preserve"> </w:t>
      </w:r>
      <w:r w:rsidRPr="0BB19D9F">
        <w:t xml:space="preserve">de diffuser les outils, résultats et bonnes pratiques </w:t>
      </w:r>
      <w:r w:rsidR="00E85782">
        <w:t>le plus largement possible</w:t>
      </w:r>
      <w:r w:rsidR="00DE0D90">
        <w:t xml:space="preserve">. </w:t>
      </w:r>
      <w:r w:rsidRPr="0BB19D9F">
        <w:t xml:space="preserve">Pour contacter un ou une ACI, il suffit d’envoyer un courriel à </w:t>
      </w:r>
      <w:hyperlink r:id="rId16">
        <w:r w:rsidR="53871935" w:rsidRPr="0BB19D9F">
          <w:rPr>
            <w:rStyle w:val="Hyperlien"/>
          </w:rPr>
          <w:t>info@societeinclusive.ca</w:t>
        </w:r>
      </w:hyperlink>
      <w:r w:rsidR="57D8B673" w:rsidRPr="0BB19D9F">
        <w:t>.</w:t>
      </w:r>
    </w:p>
    <w:p w14:paraId="4F9D1D73" w14:textId="42A14035" w:rsidR="00255F8E" w:rsidRPr="00852EBD" w:rsidRDefault="6982C8A0" w:rsidP="00E71163">
      <w:pPr>
        <w:pStyle w:val="Titre3"/>
      </w:pPr>
      <w:bookmarkStart w:id="12" w:name="_Toc144198823"/>
      <w:bookmarkStart w:id="13" w:name="_Toc144198845"/>
      <w:bookmarkStart w:id="14" w:name="_Toc187655477"/>
      <w:r>
        <w:t>1.</w:t>
      </w:r>
      <w:r w:rsidR="5D42CAE1">
        <w:t>4</w:t>
      </w:r>
      <w:r>
        <w:t xml:space="preserve"> </w:t>
      </w:r>
      <w:r w:rsidR="796FC666">
        <w:t>Partenaires financiers</w:t>
      </w:r>
      <w:bookmarkEnd w:id="12"/>
      <w:bookmarkEnd w:id="13"/>
      <w:bookmarkEnd w:id="14"/>
    </w:p>
    <w:p w14:paraId="5C717C22" w14:textId="77777777" w:rsidR="00457124" w:rsidRPr="00457124" w:rsidRDefault="003C55B7" w:rsidP="00EF4F28">
      <w:r w:rsidRPr="00457124">
        <w:rPr>
          <w:rFonts w:ascii="Arial" w:hAnsi="Arial" w:cs="Arial"/>
          <w:noProof/>
          <w:color w:val="2B579A"/>
          <w:sz w:val="24"/>
          <w:szCs w:val="24"/>
          <w:shd w:val="clear" w:color="auto" w:fill="E6E6E6"/>
        </w:rPr>
        <w:drawing>
          <wp:anchor distT="0" distB="0" distL="114300" distR="114300" simplePos="0" relativeHeight="251658241" behindDoc="1" locked="0" layoutInCell="1" allowOverlap="1" wp14:anchorId="045E0B22" wp14:editId="58ED4686">
            <wp:simplePos x="0" y="0"/>
            <wp:positionH relativeFrom="margin">
              <wp:posOffset>0</wp:posOffset>
            </wp:positionH>
            <wp:positionV relativeFrom="paragraph">
              <wp:posOffset>697865</wp:posOffset>
            </wp:positionV>
            <wp:extent cx="1906905" cy="695325"/>
            <wp:effectExtent l="0" t="0" r="0" b="9525"/>
            <wp:wrapTight wrapText="bothSides">
              <wp:wrapPolygon edited="0">
                <wp:start x="20931" y="0"/>
                <wp:lineTo x="15752" y="0"/>
                <wp:lineTo x="0" y="7101"/>
                <wp:lineTo x="0" y="9468"/>
                <wp:lineTo x="1079" y="18937"/>
                <wp:lineTo x="1079" y="21304"/>
                <wp:lineTo x="20931" y="21304"/>
                <wp:lineTo x="21363" y="21304"/>
                <wp:lineTo x="21363" y="0"/>
                <wp:lineTo x="20931" y="0"/>
              </wp:wrapPolygon>
            </wp:wrapTight>
            <wp:docPr id="163535692" name="Image 163535692" descr="Fondation Mirella et Lino Sap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ation Mirella et Lino Saput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690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0" behindDoc="1" locked="0" layoutInCell="1" allowOverlap="1" wp14:anchorId="24C1DCB5" wp14:editId="5B369B36">
            <wp:simplePos x="0" y="0"/>
            <wp:positionH relativeFrom="column">
              <wp:posOffset>2304415</wp:posOffset>
            </wp:positionH>
            <wp:positionV relativeFrom="paragraph">
              <wp:posOffset>728980</wp:posOffset>
            </wp:positionV>
            <wp:extent cx="1735455" cy="638175"/>
            <wp:effectExtent l="0" t="0" r="0" b="9525"/>
            <wp:wrapTight wrapText="bothSides">
              <wp:wrapPolygon edited="0">
                <wp:start x="20154" y="0"/>
                <wp:lineTo x="2608" y="2579"/>
                <wp:lineTo x="1660" y="3224"/>
                <wp:lineTo x="2134" y="10316"/>
                <wp:lineTo x="0" y="17409"/>
                <wp:lineTo x="0" y="21278"/>
                <wp:lineTo x="12092" y="21278"/>
                <wp:lineTo x="21339" y="20633"/>
                <wp:lineTo x="21339" y="0"/>
                <wp:lineTo x="20154" y="0"/>
              </wp:wrapPolygon>
            </wp:wrapTight>
            <wp:docPr id="577297816" name="Image 577297816" descr="Une image contenant Police, text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297816" name="Image 577297816" descr="Une image contenant Police, texte, capture d’écran, Graphique&#10;&#10;Description générée automatique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5455" cy="638175"/>
                    </a:xfrm>
                    <a:prstGeom prst="rect">
                      <a:avLst/>
                    </a:prstGeom>
                    <a:noFill/>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2" behindDoc="1" locked="0" layoutInCell="1" allowOverlap="1" wp14:anchorId="2367F376" wp14:editId="4E84E449">
            <wp:simplePos x="0" y="0"/>
            <wp:positionH relativeFrom="margin">
              <wp:posOffset>4438015</wp:posOffset>
            </wp:positionH>
            <wp:positionV relativeFrom="paragraph">
              <wp:posOffset>799253</wp:posOffset>
            </wp:positionV>
            <wp:extent cx="1697355" cy="506095"/>
            <wp:effectExtent l="0" t="0" r="0" b="8255"/>
            <wp:wrapTight wrapText="bothSides">
              <wp:wrapPolygon edited="0">
                <wp:start x="7030" y="0"/>
                <wp:lineTo x="1455" y="5691"/>
                <wp:lineTo x="0" y="8130"/>
                <wp:lineTo x="0" y="21139"/>
                <wp:lineTo x="8485" y="21139"/>
                <wp:lineTo x="20364" y="21139"/>
                <wp:lineTo x="21333" y="20326"/>
                <wp:lineTo x="21333" y="9757"/>
                <wp:lineTo x="8242" y="0"/>
                <wp:lineTo x="7030" y="0"/>
              </wp:wrapPolygon>
            </wp:wrapTight>
            <wp:docPr id="876427162" name="Image 876427162" descr="Une image contenant Graphique,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427162" name="Image 1" descr="Une image contenant Graphique, Police, graphisme&#10;&#10;Description générée automatique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7355" cy="506095"/>
                    </a:xfrm>
                    <a:prstGeom prst="rect">
                      <a:avLst/>
                    </a:prstGeom>
                    <a:noFill/>
                  </pic:spPr>
                </pic:pic>
              </a:graphicData>
            </a:graphic>
            <wp14:sizeRelH relativeFrom="margin">
              <wp14:pctWidth>0</wp14:pctWidth>
            </wp14:sizeRelH>
            <wp14:sizeRelV relativeFrom="margin">
              <wp14:pctHeight>0</wp14:pctHeight>
            </wp14:sizeRelV>
          </wp:anchor>
        </w:drawing>
      </w:r>
      <w:r w:rsidR="37CAB841" w:rsidRPr="3D0547D5">
        <w:t xml:space="preserve">Le présent concours est financé grâce au soutien de la Fondation Mirella &amp; Lino Saputo, de </w:t>
      </w:r>
      <w:bookmarkStart w:id="15" w:name="_Int_yDdcMMCk"/>
      <w:r w:rsidR="37CAB841" w:rsidRPr="3D0547D5">
        <w:t>la</w:t>
      </w:r>
      <w:bookmarkEnd w:id="15"/>
      <w:r w:rsidR="37CAB841" w:rsidRPr="3D0547D5">
        <w:t xml:space="preserve"> Fondation </w:t>
      </w:r>
      <w:proofErr w:type="spellStart"/>
      <w:r w:rsidR="37CAB841" w:rsidRPr="3D0547D5">
        <w:t>Azrieli</w:t>
      </w:r>
      <w:proofErr w:type="spellEnd"/>
      <w:r w:rsidR="37CAB841" w:rsidRPr="3D0547D5">
        <w:t xml:space="preserve"> et de </w:t>
      </w:r>
      <w:proofErr w:type="spellStart"/>
      <w:r w:rsidR="37CAB841" w:rsidRPr="3D0547D5">
        <w:t>Mitacs</w:t>
      </w:r>
      <w:proofErr w:type="spellEnd"/>
      <w:r w:rsidR="37CAB841" w:rsidRPr="3D0547D5">
        <w:t xml:space="preserve">. Nous tenons à les remercier de leur soutien, qui </w:t>
      </w:r>
      <w:r w:rsidR="6A218AA9">
        <w:t>permet</w:t>
      </w:r>
      <w:r w:rsidR="37CAB841" w:rsidRPr="3D0547D5">
        <w:t xml:space="preserve"> d’améliorer l’inclusion des personnes </w:t>
      </w:r>
      <w:r w:rsidR="7AC8F5F6">
        <w:t xml:space="preserve">vivant </w:t>
      </w:r>
      <w:r w:rsidR="37CAB841" w:rsidRPr="3D0547D5">
        <w:t xml:space="preserve">avec des incapacités et à rendre </w:t>
      </w:r>
      <w:r w:rsidR="2E980ED7">
        <w:t>nos</w:t>
      </w:r>
      <w:r w:rsidR="2E980ED7" w:rsidRPr="3D0547D5">
        <w:t xml:space="preserve"> </w:t>
      </w:r>
      <w:r w:rsidR="37CAB841" w:rsidRPr="3D0547D5">
        <w:t>communauté</w:t>
      </w:r>
      <w:r w:rsidR="2E980ED7">
        <w:t>s</w:t>
      </w:r>
      <w:r w:rsidR="37CAB841" w:rsidRPr="3D0547D5">
        <w:t xml:space="preserve"> plus inclusive</w:t>
      </w:r>
      <w:r w:rsidR="2E980ED7">
        <w:t>s</w:t>
      </w:r>
      <w:r w:rsidR="37CAB841" w:rsidRPr="3D0547D5">
        <w:t>.</w:t>
      </w:r>
    </w:p>
    <w:p w14:paraId="0A77E6F4" w14:textId="6E8D1A2A" w:rsidR="00ED29C7" w:rsidRDefault="00ED29C7" w:rsidP="00E10CD7">
      <w:bookmarkStart w:id="16" w:name="_2._Admissibilité_et"/>
      <w:bookmarkStart w:id="17" w:name="_Toc144207191"/>
      <w:bookmarkStart w:id="18" w:name="admissibilité"/>
      <w:bookmarkEnd w:id="16"/>
    </w:p>
    <w:p w14:paraId="264DC2ED" w14:textId="77777777" w:rsidR="00ED29C7" w:rsidRDefault="00ED29C7" w:rsidP="00E10CD7"/>
    <w:p w14:paraId="622CDB8D" w14:textId="77777777" w:rsidR="00ED29C7" w:rsidRDefault="00ED29C7" w:rsidP="00E10CD7"/>
    <w:p w14:paraId="38054237" w14:textId="34E474F5" w:rsidR="00E31032" w:rsidRDefault="00E31032" w:rsidP="00E10CD7">
      <w:pPr>
        <w:rPr>
          <w:rFonts w:eastAsiaTheme="majorEastAsia" w:cs="Arial"/>
          <w:color w:val="70AD47" w:themeColor="accent6"/>
          <w:kern w:val="28"/>
          <w:sz w:val="24"/>
          <w:szCs w:val="48"/>
          <w:lang w:val="fr-CA" w:eastAsia="fr-CA"/>
        </w:rPr>
      </w:pPr>
      <w:r>
        <w:br w:type="page"/>
      </w:r>
    </w:p>
    <w:p w14:paraId="4CD162AD" w14:textId="3C9D9F09" w:rsidR="00445740" w:rsidRPr="00E71163" w:rsidRDefault="00E31032" w:rsidP="00E71163">
      <w:pPr>
        <w:pStyle w:val="Titre2"/>
      </w:pPr>
      <w:bookmarkStart w:id="19" w:name="_Toc187655478"/>
      <w:r>
        <w:lastRenderedPageBreak/>
        <w:t xml:space="preserve">2. </w:t>
      </w:r>
      <w:r w:rsidR="40623351">
        <w:t>C</w:t>
      </w:r>
      <w:r w:rsidR="4F0E8171">
        <w:t>ritères d</w:t>
      </w:r>
      <w:r w:rsidR="0D7BB9E7">
        <w:t>’</w:t>
      </w:r>
      <w:r w:rsidR="6A3DE91E">
        <w:t>admissibilité</w:t>
      </w:r>
      <w:bookmarkEnd w:id="19"/>
      <w:r w:rsidR="6E09CE20">
        <w:t xml:space="preserve"> </w:t>
      </w:r>
      <w:bookmarkEnd w:id="17"/>
    </w:p>
    <w:bookmarkEnd w:id="18"/>
    <w:p w14:paraId="67C888D9" w14:textId="4F526AFE" w:rsidR="00733056" w:rsidRDefault="7C19780C" w:rsidP="00EF4F28">
      <w:r w:rsidRPr="3D0547D5">
        <w:t xml:space="preserve">Les projets soumis seront analysés à partir des </w:t>
      </w:r>
      <w:r w:rsidR="007F0876">
        <w:t>six</w:t>
      </w:r>
      <w:r w:rsidR="007F0876" w:rsidRPr="3D0547D5">
        <w:t> </w:t>
      </w:r>
      <w:r w:rsidRPr="3D0547D5">
        <w:t>critères exposés. Chaque critère doit être respecté et démontré dans le formulaire de dépôt, sans quoi la demande ne pourra être considérée.  </w:t>
      </w:r>
    </w:p>
    <w:p w14:paraId="70204629" w14:textId="3D65A2FD" w:rsidR="00EB3333" w:rsidRDefault="00DA14E8" w:rsidP="00DA14E8">
      <w:pPr>
        <w:pStyle w:val="Titre3"/>
      </w:pPr>
      <w:bookmarkStart w:id="20" w:name="_Toc187655479"/>
      <w:r>
        <w:t xml:space="preserve">2.1 </w:t>
      </w:r>
      <w:r w:rsidR="50E4F336">
        <w:t>S’inscrire dans l</w:t>
      </w:r>
      <w:r w:rsidR="006E7922">
        <w:t>es</w:t>
      </w:r>
      <w:r w:rsidR="50E4F336">
        <w:t xml:space="preserve"> thématique</w:t>
      </w:r>
      <w:r w:rsidR="006E7922">
        <w:t>s</w:t>
      </w:r>
      <w:r w:rsidR="50E4F336">
        <w:t xml:space="preserve"> de Société inclusive</w:t>
      </w:r>
      <w:bookmarkEnd w:id="20"/>
      <w:r w:rsidR="009977F0">
        <w:t xml:space="preserve"> </w:t>
      </w:r>
    </w:p>
    <w:p w14:paraId="356FFE97" w14:textId="5639A64B" w:rsidR="0054013A" w:rsidRDefault="0054013A" w:rsidP="00DE0D90">
      <w:r w:rsidRPr="0054013A">
        <w:t xml:space="preserve">Les projets de recherche </w:t>
      </w:r>
      <w:r>
        <w:t>proposés</w:t>
      </w:r>
      <w:r w:rsidR="0056524E">
        <w:t xml:space="preserve"> doivent</w:t>
      </w:r>
      <w:r w:rsidRPr="0054013A">
        <w:t xml:space="preserve"> </w:t>
      </w:r>
      <w:r w:rsidR="0056524E">
        <w:t>s’</w:t>
      </w:r>
      <w:r w:rsidRPr="0054013A">
        <w:t>articul</w:t>
      </w:r>
      <w:r w:rsidR="006022EF">
        <w:t>er</w:t>
      </w:r>
      <w:r w:rsidRPr="0054013A">
        <w:t xml:space="preserve"> autour de grands thèmes de recherche se voulant intersectoriels et favorisant une complémentarité scientifique permettant d’aborder les grands enjeux </w:t>
      </w:r>
      <w:r w:rsidR="0056524E">
        <w:t xml:space="preserve">portés pas Société </w:t>
      </w:r>
      <w:r w:rsidR="00E60491">
        <w:t>inclusive, soit :</w:t>
      </w:r>
    </w:p>
    <w:p w14:paraId="43F4E200" w14:textId="1BA808BA" w:rsidR="00EB3333" w:rsidRDefault="5F2950A0" w:rsidP="00EF4F28">
      <w:pPr>
        <w:pStyle w:val="Paragraphedeliste"/>
        <w:numPr>
          <w:ilvl w:val="0"/>
          <w:numId w:val="34"/>
        </w:numPr>
      </w:pPr>
      <w:r w:rsidRPr="44601EDE">
        <w:t>Environnement</w:t>
      </w:r>
      <w:r w:rsidR="009977F0" w:rsidRPr="44601EDE">
        <w:t xml:space="preserve"> physique et mobilité personnelle</w:t>
      </w:r>
      <w:r w:rsidR="00E54AC5">
        <w:t> </w:t>
      </w:r>
      <w:r w:rsidR="00CF430D">
        <w:t>;</w:t>
      </w:r>
      <w:r w:rsidR="009977F0" w:rsidRPr="44601EDE">
        <w:t xml:space="preserve"> </w:t>
      </w:r>
    </w:p>
    <w:p w14:paraId="1DFE5130" w14:textId="3FF7D90B" w:rsidR="00EB3333" w:rsidRDefault="6803C189" w:rsidP="00EF4F28">
      <w:pPr>
        <w:pStyle w:val="Paragraphedeliste"/>
        <w:numPr>
          <w:ilvl w:val="0"/>
          <w:numId w:val="34"/>
        </w:numPr>
      </w:pPr>
      <w:r w:rsidRPr="44601EDE">
        <w:t>Environnement</w:t>
      </w:r>
      <w:r w:rsidR="009977F0" w:rsidRPr="44601EDE">
        <w:t xml:space="preserve"> social</w:t>
      </w:r>
      <w:r w:rsidR="00E54AC5">
        <w:t> </w:t>
      </w:r>
      <w:r w:rsidR="00CF430D">
        <w:t>;</w:t>
      </w:r>
    </w:p>
    <w:p w14:paraId="1FC0D9C6" w14:textId="30F9F459" w:rsidR="00EB3333" w:rsidRDefault="5D14FCBF" w:rsidP="00EF4F28">
      <w:pPr>
        <w:pStyle w:val="Paragraphedeliste"/>
        <w:numPr>
          <w:ilvl w:val="0"/>
          <w:numId w:val="34"/>
        </w:numPr>
      </w:pPr>
      <w:r w:rsidRPr="44601EDE">
        <w:t>Santé</w:t>
      </w:r>
      <w:r w:rsidR="00547F7E" w:rsidRPr="44601EDE">
        <w:t xml:space="preserve"> et adaptation-réadaptation</w:t>
      </w:r>
      <w:r w:rsidR="00E54AC5">
        <w:t> </w:t>
      </w:r>
      <w:r w:rsidR="00CF430D">
        <w:t>;</w:t>
      </w:r>
      <w:r w:rsidR="00547F7E" w:rsidRPr="44601EDE">
        <w:t xml:space="preserve"> </w:t>
      </w:r>
    </w:p>
    <w:p w14:paraId="672CA863" w14:textId="727269B3" w:rsidR="00EB3333" w:rsidRDefault="70CAB7F3" w:rsidP="00EF4F28">
      <w:pPr>
        <w:pStyle w:val="Paragraphedeliste"/>
        <w:numPr>
          <w:ilvl w:val="0"/>
          <w:numId w:val="34"/>
        </w:numPr>
      </w:pPr>
      <w:r w:rsidRPr="44601EDE">
        <w:t>Attitudes</w:t>
      </w:r>
      <w:r w:rsidR="00547F7E" w:rsidRPr="44601EDE">
        <w:t xml:space="preserve">, préjugés et discrimination. </w:t>
      </w:r>
    </w:p>
    <w:p w14:paraId="3919A001" w14:textId="1AA425E8" w:rsidR="00EB3333" w:rsidRDefault="00547F7E" w:rsidP="001D6048">
      <w:pPr>
        <w:rPr>
          <w:highlight w:val="yellow"/>
        </w:rPr>
      </w:pPr>
      <w:r w:rsidRPr="44601EDE">
        <w:t>Pour plus de détails, consulter la page Web suivante :</w:t>
      </w:r>
      <w:r w:rsidRPr="00DA14E8">
        <w:t xml:space="preserve"> </w:t>
      </w:r>
      <w:hyperlink r:id="rId20">
        <w:r w:rsidR="006D6C0F" w:rsidRPr="201B5854">
          <w:rPr>
            <w:rStyle w:val="Hyperlien"/>
          </w:rPr>
          <w:t>https://societeinclusive.ca/proj/thematiques/</w:t>
        </w:r>
      </w:hyperlink>
      <w:r w:rsidR="00E60491">
        <w:t>.</w:t>
      </w:r>
      <w:r w:rsidR="006D6C0F" w:rsidRPr="201B5854">
        <w:t xml:space="preserve"> </w:t>
      </w:r>
    </w:p>
    <w:p w14:paraId="3B24B794" w14:textId="11EC5315" w:rsidR="00D70566" w:rsidRDefault="00DA14E8" w:rsidP="00DA14E8">
      <w:pPr>
        <w:pStyle w:val="Titre3"/>
        <w:rPr>
          <w:rFonts w:eastAsia="Times New Roman" w:cs="Times New Roman"/>
          <w:highlight w:val="yellow"/>
        </w:rPr>
      </w:pPr>
      <w:bookmarkStart w:id="21" w:name="_Toc187655480"/>
      <w:r>
        <w:t xml:space="preserve">2.2 </w:t>
      </w:r>
      <w:r w:rsidR="00390623">
        <w:t>Projet centré sur un</w:t>
      </w:r>
      <w:r w:rsidR="7A6ABCD5" w:rsidRPr="4ACC23CB">
        <w:rPr>
          <w:rFonts w:eastAsia="Times New Roman" w:cs="Times New Roman"/>
        </w:rPr>
        <w:t xml:space="preserve"> besoin </w:t>
      </w:r>
      <w:r w:rsidR="1A976176" w:rsidRPr="4ACC23CB">
        <w:rPr>
          <w:rFonts w:eastAsia="Times New Roman" w:cs="Times New Roman"/>
        </w:rPr>
        <w:t xml:space="preserve">identifié par </w:t>
      </w:r>
      <w:r w:rsidR="7B132EA7" w:rsidRPr="4ACC23CB">
        <w:rPr>
          <w:rFonts w:eastAsia="Times New Roman" w:cs="Times New Roman"/>
        </w:rPr>
        <w:t>au moins un</w:t>
      </w:r>
      <w:r w:rsidR="1A976176" w:rsidRPr="4ACC23CB">
        <w:rPr>
          <w:rFonts w:eastAsia="Times New Roman" w:cs="Times New Roman"/>
        </w:rPr>
        <w:t xml:space="preserve"> organisme</w:t>
      </w:r>
      <w:r w:rsidR="55EEB365" w:rsidRPr="4ACC23CB">
        <w:rPr>
          <w:rFonts w:eastAsia="Times New Roman" w:cs="Times New Roman"/>
        </w:rPr>
        <w:t xml:space="preserve"> communautaire</w:t>
      </w:r>
      <w:bookmarkEnd w:id="21"/>
      <w:r w:rsidR="55EEB365" w:rsidRPr="4ACC23CB">
        <w:rPr>
          <w:rFonts w:eastAsia="Times New Roman" w:cs="Times New Roman"/>
        </w:rPr>
        <w:t> </w:t>
      </w:r>
    </w:p>
    <w:p w14:paraId="5A519714" w14:textId="2B52D1BF" w:rsidR="45332841" w:rsidRDefault="45332841" w:rsidP="32AE1D48">
      <w:r w:rsidRPr="32AE1D48">
        <w:rPr>
          <w:lang w:eastAsia="fr-FR"/>
        </w:rPr>
        <w:t xml:space="preserve">Les projets proposés devront répondre à un besoin RÉEL exprimé par un ou plusieurs organismes en relation directe avec les besoins des personnes vivant avec des incapacités ou la défense de leurs droits. </w:t>
      </w:r>
      <w:r w:rsidRPr="001D6048">
        <w:rPr>
          <w:rFonts w:eastAsia="Calibri"/>
          <w:i/>
          <w:color w:val="000000" w:themeColor="text1"/>
        </w:rPr>
        <w:t xml:space="preserve">Il est donc indispensable que le projet proposé soit en réponse à un besoin identifié par un organisme communautaire et non issu de la théorisation de la recherche. Puisque ceci est un critère d’éligibilité, il est attendu que la démonstration </w:t>
      </w:r>
      <w:r w:rsidR="00902234" w:rsidRPr="697B9D5E">
        <w:rPr>
          <w:rFonts w:eastAsia="Calibri"/>
          <w:i/>
          <w:iCs/>
          <w:color w:val="000000" w:themeColor="text1"/>
        </w:rPr>
        <w:t>en</w:t>
      </w:r>
      <w:r w:rsidR="00902234">
        <w:rPr>
          <w:rFonts w:eastAsia="Calibri"/>
          <w:i/>
          <w:color w:val="000000" w:themeColor="text1"/>
        </w:rPr>
        <w:t xml:space="preserve"> </w:t>
      </w:r>
      <w:r w:rsidRPr="001D6048">
        <w:rPr>
          <w:rFonts w:eastAsia="Calibri"/>
          <w:i/>
          <w:color w:val="000000" w:themeColor="text1"/>
        </w:rPr>
        <w:t>soit faite dans la description du projet.</w:t>
      </w:r>
    </w:p>
    <w:p w14:paraId="0BBE6F2E" w14:textId="3A5FEAF3" w:rsidR="48A83A83" w:rsidRDefault="48A83A83" w:rsidP="00EF4F28">
      <w:pPr>
        <w:rPr>
          <w:lang w:eastAsia="fr-FR"/>
        </w:rPr>
      </w:pPr>
      <w:r w:rsidRPr="32AE1D48">
        <w:rPr>
          <w:lang w:eastAsia="fr-FR"/>
        </w:rPr>
        <w:t xml:space="preserve">La lettre d’engagement de l’organisme partenaire doit démontrer son rôle dans l’identification du besoin, dans la conception et dans la réalisation du projet pour y répondre. Elle devra également expliquer comment les résultats du projet seront </w:t>
      </w:r>
      <w:r w:rsidRPr="0925BF56">
        <w:rPr>
          <w:rFonts w:eastAsia="Segoe UI"/>
          <w:color w:val="000000" w:themeColor="text1"/>
        </w:rPr>
        <w:t>intégrés dans les activités de l’organisme</w:t>
      </w:r>
      <w:r w:rsidR="00B94C44" w:rsidRPr="0925BF56">
        <w:rPr>
          <w:rFonts w:eastAsia="Segoe UI"/>
          <w:color w:val="000000" w:themeColor="text1"/>
        </w:rPr>
        <w:t>.</w:t>
      </w:r>
      <w:r w:rsidRPr="0925BF56">
        <w:rPr>
          <w:color w:val="000000" w:themeColor="text1"/>
          <w:lang w:eastAsia="fr-FR"/>
        </w:rPr>
        <w:t xml:space="preserve"> </w:t>
      </w:r>
      <w:r w:rsidRPr="32AE1D48">
        <w:rPr>
          <w:lang w:eastAsia="fr-FR"/>
        </w:rPr>
        <w:t xml:space="preserve">     </w:t>
      </w:r>
    </w:p>
    <w:p w14:paraId="07E21090" w14:textId="1A6051D9" w:rsidR="45332841" w:rsidRDefault="48A83A83" w:rsidP="00EF4F28">
      <w:pPr>
        <w:rPr>
          <w:lang w:eastAsia="fr-FR"/>
        </w:rPr>
      </w:pPr>
      <w:r w:rsidRPr="32AE1D48">
        <w:rPr>
          <w:lang w:eastAsia="fr-FR"/>
        </w:rPr>
        <w:t>L’organisme partenaire principal du projet d</w:t>
      </w:r>
      <w:r w:rsidR="00F229D7">
        <w:rPr>
          <w:lang w:eastAsia="fr-FR"/>
        </w:rPr>
        <w:t>oit</w:t>
      </w:r>
      <w:r w:rsidRPr="32AE1D48">
        <w:rPr>
          <w:lang w:eastAsia="fr-FR"/>
        </w:rPr>
        <w:t xml:space="preserve"> être un organisme à but non lucratif (OBNL), avec ou sans numéro d’enregistrement pour organisme de bienfaisance.</w:t>
      </w:r>
    </w:p>
    <w:p w14:paraId="056F9633" w14:textId="2C3555E9" w:rsidR="00924E8A" w:rsidRPr="00B47B19" w:rsidRDefault="001D6048" w:rsidP="001D6048">
      <w:pPr>
        <w:pStyle w:val="Titre3"/>
      </w:pPr>
      <w:bookmarkStart w:id="22" w:name="_Toc187655481"/>
      <w:r>
        <w:t xml:space="preserve">2.3 </w:t>
      </w:r>
      <w:r w:rsidR="12FF9EFD">
        <w:t xml:space="preserve">Répondre </w:t>
      </w:r>
      <w:r w:rsidR="001A064A">
        <w:t>à des</w:t>
      </w:r>
      <w:r w:rsidR="12FF9EFD">
        <w:t xml:space="preserve"> besoins de personnes vivant avec des incapacités</w:t>
      </w:r>
      <w:bookmarkEnd w:id="22"/>
    </w:p>
    <w:p w14:paraId="1F4C459B" w14:textId="55A39BB4" w:rsidR="4C23A02D" w:rsidRDefault="4C23A02D" w:rsidP="00A4123F">
      <w:pPr>
        <w:pStyle w:val="Paragraphedeliste"/>
        <w:jc w:val="left"/>
      </w:pPr>
      <w:r w:rsidRPr="745F7DD1">
        <w:t xml:space="preserve">Produire des changements concrets sur différents aspects de la vie des personnes ayant des incapacités ; </w:t>
      </w:r>
    </w:p>
    <w:p w14:paraId="5B2E2BC2" w14:textId="179A6F71" w:rsidR="4C23A02D" w:rsidRDefault="4C23A02D" w:rsidP="00A4123F">
      <w:pPr>
        <w:pStyle w:val="Paragraphedeliste"/>
        <w:jc w:val="left"/>
      </w:pPr>
      <w:r w:rsidRPr="745F7DD1">
        <w:t xml:space="preserve">Accompagner la transformation des écosystèmes associés (proches aidants, organismes communautaires, organismes publics) ;  </w:t>
      </w:r>
    </w:p>
    <w:p w14:paraId="1DB79F77" w14:textId="6C857258" w:rsidR="2996B55B" w:rsidRDefault="4C23A02D" w:rsidP="00A4123F">
      <w:pPr>
        <w:pStyle w:val="Paragraphedeliste"/>
        <w:jc w:val="left"/>
      </w:pPr>
      <w:r w:rsidRPr="745F7DD1">
        <w:t>Mettre en œuvre des solutions permettant de diminuer les obstacles environnementaux et sociaux que rencontrent les personnes ayant des incapacités dans la réalisation de leurs habitudes de vie.</w:t>
      </w:r>
    </w:p>
    <w:p w14:paraId="3CD51528" w14:textId="1E9EBFFA" w:rsidR="00F67E5A" w:rsidRDefault="001D6048" w:rsidP="001D6048">
      <w:pPr>
        <w:pStyle w:val="Titre3"/>
        <w:rPr>
          <w:rFonts w:eastAsia="Times New Roman" w:cs="Times New Roman"/>
          <w:highlight w:val="yellow"/>
        </w:rPr>
      </w:pPr>
      <w:bookmarkStart w:id="23" w:name="_Toc187655482"/>
      <w:r>
        <w:t xml:space="preserve">2.4 </w:t>
      </w:r>
      <w:r w:rsidR="00480512">
        <w:t>Projet</w:t>
      </w:r>
      <w:r w:rsidR="00CA61B1">
        <w:t xml:space="preserve"> intersectoriel</w:t>
      </w:r>
      <w:r w:rsidR="00447EA7">
        <w:t xml:space="preserve"> </w:t>
      </w:r>
      <w:r w:rsidR="00F67D04">
        <w:t>soumis par une é</w:t>
      </w:r>
      <w:r w:rsidR="7A6ABCD5">
        <w:t xml:space="preserve">quipe </w:t>
      </w:r>
      <w:r w:rsidR="71B75E72" w:rsidRPr="4ACC23CB">
        <w:rPr>
          <w:rFonts w:eastAsia="Times New Roman" w:cs="Times New Roman"/>
        </w:rPr>
        <w:t>comprenant au minimum</w:t>
      </w:r>
      <w:bookmarkEnd w:id="23"/>
      <w:r w:rsidR="71B75E72" w:rsidRPr="4ACC23CB">
        <w:rPr>
          <w:rFonts w:eastAsia="Times New Roman" w:cs="Times New Roman"/>
          <w:sz w:val="22"/>
          <w:szCs w:val="22"/>
        </w:rPr>
        <w:t xml:space="preserve"> </w:t>
      </w:r>
    </w:p>
    <w:p w14:paraId="27E7677C" w14:textId="2F078296" w:rsidR="1BFB4EFA" w:rsidRDefault="71B75E72" w:rsidP="001D6048">
      <w:pPr>
        <w:pStyle w:val="Paragraphedeliste"/>
      </w:pPr>
      <w:r>
        <w:t>Deux personnes chercheuses</w:t>
      </w:r>
      <w:r w:rsidR="4B8FF7E3">
        <w:t xml:space="preserve"> </w:t>
      </w:r>
      <w:r>
        <w:t>de deux secteur</w:t>
      </w:r>
      <w:r w:rsidR="003139ED">
        <w:t>s</w:t>
      </w:r>
      <w:r>
        <w:t xml:space="preserve"> différents (S</w:t>
      </w:r>
      <w:r w:rsidR="00D812A1">
        <w:t>anté</w:t>
      </w:r>
      <w:r>
        <w:t>, N</w:t>
      </w:r>
      <w:r w:rsidR="00D812A1">
        <w:t xml:space="preserve">ature et </w:t>
      </w:r>
      <w:r>
        <w:t>T</w:t>
      </w:r>
      <w:r w:rsidR="00D812A1">
        <w:t>echnologie</w:t>
      </w:r>
      <w:r>
        <w:t>, S</w:t>
      </w:r>
      <w:r w:rsidR="00D812A1">
        <w:t xml:space="preserve">ociété et </w:t>
      </w:r>
      <w:r>
        <w:t>C</w:t>
      </w:r>
      <w:r w:rsidR="00D812A1">
        <w:t>ulture</w:t>
      </w:r>
      <w:r>
        <w:t>)</w:t>
      </w:r>
      <w:r w:rsidR="5DAF08C4">
        <w:t xml:space="preserve">, dont une avec un statut de </w:t>
      </w:r>
      <w:r w:rsidR="005238E1">
        <w:t xml:space="preserve">chercheurs ou </w:t>
      </w:r>
      <w:r w:rsidR="5DAF08C4">
        <w:t>chercheuses universitaire</w:t>
      </w:r>
      <w:r w:rsidR="00FC3C8B">
        <w:t>, de collège</w:t>
      </w:r>
      <w:r w:rsidR="5DAF08C4">
        <w:t xml:space="preserve"> ou </w:t>
      </w:r>
      <w:r w:rsidR="5DAF08C4">
        <w:lastRenderedPageBreak/>
        <w:t>d’établissement</w:t>
      </w:r>
      <w:r w:rsidR="002B7F1C">
        <w:t>.</w:t>
      </w:r>
      <w:r w:rsidR="00034FF2">
        <w:t xml:space="preserve"> Une personne chercheuse doit être membre d’un de nos centres ou réseaux de recherche partenaires.</w:t>
      </w:r>
    </w:p>
    <w:p w14:paraId="1BA133A1" w14:textId="5AA7A38E" w:rsidR="00CA61B1" w:rsidRDefault="00CA61B1" w:rsidP="001D6048">
      <w:pPr>
        <w:pStyle w:val="Paragraphedeliste"/>
      </w:pPr>
      <w:r>
        <w:t>Une personne représentant un organisme partenaire à but non lucratif</w:t>
      </w:r>
    </w:p>
    <w:p w14:paraId="27FD2850" w14:textId="16023303" w:rsidR="00CA61B1" w:rsidRDefault="00CA61B1" w:rsidP="001D6048">
      <w:pPr>
        <w:pStyle w:val="Paragraphedeliste"/>
      </w:pPr>
      <w:r>
        <w:t>Une personne avec savoir expérientiel</w:t>
      </w:r>
    </w:p>
    <w:p w14:paraId="735F4A7D" w14:textId="40627D36" w:rsidR="394FA962" w:rsidRDefault="001D6048" w:rsidP="00AE1368">
      <w:pPr>
        <w:pStyle w:val="Titre4"/>
      </w:pPr>
      <w:r>
        <w:t>2.</w:t>
      </w:r>
      <w:r w:rsidR="00AE1368">
        <w:t>4.1</w:t>
      </w:r>
      <w:r w:rsidR="740A57F1">
        <w:t xml:space="preserve"> </w:t>
      </w:r>
      <w:r w:rsidR="00CA61B1">
        <w:t>Personnes chercheuses</w:t>
      </w:r>
      <w:r w:rsidR="394FA962">
        <w:t xml:space="preserve">. </w:t>
      </w:r>
    </w:p>
    <w:p w14:paraId="705B8F51" w14:textId="68966999" w:rsidR="394FA962" w:rsidRDefault="394FA962" w:rsidP="00EF4F28">
      <w:pPr>
        <w:rPr>
          <w:lang w:eastAsia="fr-FR"/>
        </w:rPr>
      </w:pPr>
      <w:r w:rsidRPr="4F82D8AD">
        <w:rPr>
          <w:lang w:eastAsia="fr-FR"/>
        </w:rPr>
        <w:t xml:space="preserve">L’équipe de recherche qui soumet une proposition de projet comprend deux chercheurs ou chercheuses principaux, représentant chacun un secteur scientifique différent (voir le </w:t>
      </w:r>
      <w:proofErr w:type="gramStart"/>
      <w:r w:rsidRPr="4F82D8AD">
        <w:rPr>
          <w:lang w:eastAsia="fr-FR"/>
        </w:rPr>
        <w:t>point</w:t>
      </w:r>
      <w:r w:rsidR="260E6994" w:rsidRPr="0925BF56">
        <w:rPr>
          <w:lang w:eastAsia="fr-FR"/>
        </w:rPr>
        <w:t xml:space="preserve"> </w:t>
      </w:r>
      <w:r w:rsidRPr="0925BF56">
        <w:rPr>
          <w:lang w:eastAsia="fr-FR"/>
        </w:rPr>
        <w:t> </w:t>
      </w:r>
      <w:r w:rsidR="03539172" w:rsidRPr="0925BF56">
        <w:rPr>
          <w:lang w:eastAsia="fr-FR"/>
        </w:rPr>
        <w:t>2.</w:t>
      </w:r>
      <w:r w:rsidR="1E5917C4" w:rsidRPr="3EA569ED">
        <w:rPr>
          <w:lang w:eastAsia="fr-FR"/>
        </w:rPr>
        <w:t>4.2</w:t>
      </w:r>
      <w:proofErr w:type="gramEnd"/>
      <w:r w:rsidRPr="4F82D8AD">
        <w:rPr>
          <w:lang w:eastAsia="fr-FR"/>
        </w:rPr>
        <w:t xml:space="preserve"> — projet intersectoriel). </w:t>
      </w:r>
    </w:p>
    <w:p w14:paraId="4C2E971D" w14:textId="5E8EBF80" w:rsidR="394FA962" w:rsidRDefault="394FA962" w:rsidP="00EF4F28">
      <w:pPr>
        <w:rPr>
          <w:lang w:eastAsia="fr-FR"/>
        </w:rPr>
      </w:pPr>
      <w:r w:rsidRPr="4F82D8AD">
        <w:rPr>
          <w:lang w:eastAsia="fr-FR"/>
        </w:rPr>
        <w:t>Au moins l’un</w:t>
      </w:r>
      <w:r w:rsidR="00C52CB9">
        <w:rPr>
          <w:lang w:eastAsia="fr-FR"/>
        </w:rPr>
        <w:t>e</w:t>
      </w:r>
      <w:r w:rsidRPr="4F82D8AD">
        <w:rPr>
          <w:lang w:eastAsia="fr-FR"/>
        </w:rPr>
        <w:t xml:space="preserve"> des </w:t>
      </w:r>
      <w:r w:rsidR="00C52CB9">
        <w:rPr>
          <w:lang w:eastAsia="fr-FR"/>
        </w:rPr>
        <w:t xml:space="preserve">personnes </w:t>
      </w:r>
      <w:r w:rsidRPr="4F82D8AD">
        <w:rPr>
          <w:lang w:eastAsia="fr-FR"/>
        </w:rPr>
        <w:t>chercheuses principa</w:t>
      </w:r>
      <w:r w:rsidR="00C52CB9">
        <w:rPr>
          <w:lang w:eastAsia="fr-FR"/>
        </w:rPr>
        <w:t>les</w:t>
      </w:r>
      <w:r w:rsidRPr="4F82D8AD">
        <w:rPr>
          <w:lang w:eastAsia="fr-FR"/>
        </w:rPr>
        <w:t xml:space="preserve"> détient un statut de chercheur universitaire, de chercheur universitaire clinicien ou de chercheur de collège tel que défini par le Fonds de Recherche du Québec (Statut 1 à 3</w:t>
      </w:r>
      <w:r w:rsidRPr="4ACC23CB">
        <w:rPr>
          <w:lang w:eastAsia="fr-FR"/>
        </w:rPr>
        <w:t>).</w:t>
      </w:r>
      <w:r w:rsidRPr="4F82D8AD">
        <w:rPr>
          <w:lang w:eastAsia="fr-FR"/>
        </w:rPr>
        <w:t xml:space="preserve"> </w:t>
      </w:r>
      <w:r w:rsidR="00FC3C8B">
        <w:rPr>
          <w:lang w:eastAsia="fr-FR"/>
        </w:rPr>
        <w:t>Les personnes chercheuses d’établissement sont également admissibles</w:t>
      </w:r>
      <w:r w:rsidR="139A1D09" w:rsidRPr="4ACC23CB">
        <w:rPr>
          <w:lang w:eastAsia="fr-FR"/>
        </w:rPr>
        <w:t xml:space="preserve"> (statut</w:t>
      </w:r>
      <w:r w:rsidR="00E54AC5">
        <w:rPr>
          <w:lang w:eastAsia="fr-FR"/>
        </w:rPr>
        <w:t> </w:t>
      </w:r>
      <w:r w:rsidR="139A1D09" w:rsidRPr="4ACC23CB">
        <w:rPr>
          <w:lang w:eastAsia="fr-FR"/>
        </w:rPr>
        <w:t>4)</w:t>
      </w:r>
      <w:r w:rsidR="00FC3C8B" w:rsidRPr="4ACC23CB">
        <w:rPr>
          <w:lang w:eastAsia="fr-FR"/>
        </w:rPr>
        <w:t>.</w:t>
      </w:r>
      <w:r w:rsidR="00FC3C8B">
        <w:rPr>
          <w:lang w:eastAsia="fr-FR"/>
        </w:rPr>
        <w:t xml:space="preserve"> </w:t>
      </w:r>
      <w:r w:rsidRPr="4F82D8AD">
        <w:rPr>
          <w:lang w:eastAsia="fr-FR"/>
        </w:rPr>
        <w:t>Il est possible de consulter les critères dans le document suivant</w:t>
      </w:r>
      <w:r w:rsidR="0002507A">
        <w:rPr>
          <w:lang w:eastAsia="fr-FR"/>
        </w:rPr>
        <w:t> </w:t>
      </w:r>
      <w:r w:rsidRPr="4F82D8AD">
        <w:rPr>
          <w:lang w:eastAsia="fr-FR"/>
        </w:rPr>
        <w:t xml:space="preserve">: </w:t>
      </w:r>
      <w:hyperlink r:id="rId21">
        <w:r w:rsidRPr="4F82D8AD">
          <w:rPr>
            <w:rStyle w:val="Hyperlien"/>
            <w:lang w:eastAsia="fr-FR"/>
          </w:rPr>
          <w:t>règles générales communes des Fonds de recherche du Québec (p.5).</w:t>
        </w:r>
      </w:hyperlink>
    </w:p>
    <w:p w14:paraId="4ACC39A8" w14:textId="148D88B0" w:rsidR="394FA962" w:rsidRDefault="394FA962" w:rsidP="00EF4F28">
      <w:pPr>
        <w:rPr>
          <w:lang w:eastAsia="fr-FR"/>
        </w:rPr>
      </w:pPr>
      <w:r w:rsidRPr="4ACC23CB">
        <w:rPr>
          <w:lang w:eastAsia="fr-FR"/>
        </w:rPr>
        <w:t xml:space="preserve">Au moins une des </w:t>
      </w:r>
      <w:proofErr w:type="spellStart"/>
      <w:r w:rsidRPr="4ACC23CB">
        <w:rPr>
          <w:lang w:eastAsia="fr-FR"/>
        </w:rPr>
        <w:t>co</w:t>
      </w:r>
      <w:proofErr w:type="spellEnd"/>
      <w:r w:rsidRPr="4ACC23CB">
        <w:rPr>
          <w:lang w:eastAsia="fr-FR"/>
        </w:rPr>
        <w:t xml:space="preserve">-chercheuses ou un des </w:t>
      </w:r>
      <w:proofErr w:type="spellStart"/>
      <w:r w:rsidRPr="4ACC23CB">
        <w:rPr>
          <w:lang w:eastAsia="fr-FR"/>
        </w:rPr>
        <w:t>co</w:t>
      </w:r>
      <w:proofErr w:type="spellEnd"/>
      <w:r w:rsidRPr="4ACC23CB">
        <w:rPr>
          <w:lang w:eastAsia="fr-FR"/>
        </w:rPr>
        <w:t>-chercheurs principaux doit être affilié à l’un des centres, réseaux ou regroupements de recherche partenaire :</w:t>
      </w:r>
    </w:p>
    <w:p w14:paraId="39180570" w14:textId="7954B534" w:rsidR="394FA962" w:rsidRDefault="394FA962" w:rsidP="4ACC23CB">
      <w:pPr>
        <w:pStyle w:val="Paragraphedeliste"/>
        <w:rPr>
          <w:lang w:eastAsia="fr-FR"/>
        </w:rPr>
      </w:pPr>
      <w:hyperlink r:id="rId22">
        <w:r w:rsidRPr="4F82D8AD">
          <w:rPr>
            <w:rStyle w:val="Hyperlien"/>
          </w:rPr>
          <w:t>Centre de recherche interdisciplinaire en réadaptation du Montréal métropolitain</w:t>
        </w:r>
      </w:hyperlink>
      <w:r>
        <w:t xml:space="preserve"> (</w:t>
      </w:r>
      <w:r w:rsidRPr="4ACC23CB">
        <w:rPr>
          <w:lang w:eastAsia="fr-FR"/>
        </w:rPr>
        <w:t>CRIR)</w:t>
      </w:r>
      <w:r w:rsidRPr="4F82D8AD">
        <w:rPr>
          <w:lang w:eastAsia="fr-FR"/>
        </w:rPr>
        <w:t xml:space="preserve"> </w:t>
      </w:r>
    </w:p>
    <w:p w14:paraId="0469C15D" w14:textId="3A5A7E69" w:rsidR="394FA962" w:rsidRDefault="394FA962" w:rsidP="4ACC23CB">
      <w:pPr>
        <w:pStyle w:val="Paragraphedeliste"/>
        <w:rPr>
          <w:lang w:eastAsia="fr-FR"/>
        </w:rPr>
      </w:pPr>
      <w:hyperlink r:id="rId23">
        <w:r w:rsidRPr="4F82D8AD">
          <w:rPr>
            <w:rStyle w:val="Hyperlien"/>
          </w:rPr>
          <w:t>Centre interdisciplinaire de recherche en réadaptation et intégration sociale</w:t>
        </w:r>
      </w:hyperlink>
      <w:r>
        <w:t xml:space="preserve"> (</w:t>
      </w:r>
      <w:r w:rsidRPr="4ACC23CB">
        <w:rPr>
          <w:lang w:eastAsia="fr-FR"/>
        </w:rPr>
        <w:t>Cirris)</w:t>
      </w:r>
      <w:r w:rsidRPr="4F82D8AD">
        <w:rPr>
          <w:lang w:eastAsia="fr-FR"/>
        </w:rPr>
        <w:t xml:space="preserve"> </w:t>
      </w:r>
    </w:p>
    <w:p w14:paraId="4BCA312A" w14:textId="456FE12A" w:rsidR="394FA962" w:rsidRDefault="394FA962" w:rsidP="4ACC23CB">
      <w:pPr>
        <w:pStyle w:val="Paragraphedeliste"/>
        <w:rPr>
          <w:lang w:eastAsia="fr-FR"/>
        </w:rPr>
      </w:pPr>
      <w:hyperlink r:id="rId24">
        <w:r w:rsidRPr="4ACC23CB">
          <w:rPr>
            <w:rStyle w:val="Hyperlien"/>
          </w:rPr>
          <w:t>Réseau pour transformer les soins en autisme</w:t>
        </w:r>
      </w:hyperlink>
      <w:r w:rsidRPr="4ACC23CB">
        <w:rPr>
          <w:lang w:eastAsia="fr-FR"/>
        </w:rPr>
        <w:t xml:space="preserve"> (RTSA)</w:t>
      </w:r>
    </w:p>
    <w:p w14:paraId="702669F6" w14:textId="24123590" w:rsidR="394FA962" w:rsidRDefault="394FA962" w:rsidP="4ACC23CB">
      <w:pPr>
        <w:pStyle w:val="Paragraphedeliste"/>
        <w:rPr>
          <w:lang w:eastAsia="fr-FR"/>
        </w:rPr>
      </w:pPr>
      <w:hyperlink r:id="rId25">
        <w:r w:rsidRPr="4ACC23CB">
          <w:rPr>
            <w:rStyle w:val="Hyperlien"/>
          </w:rPr>
          <w:t>Réseau québécois de recherche sur le vieillissement</w:t>
        </w:r>
      </w:hyperlink>
      <w:r>
        <w:t xml:space="preserve"> (</w:t>
      </w:r>
      <w:r w:rsidRPr="4ACC23CB">
        <w:rPr>
          <w:lang w:eastAsia="fr-FR"/>
        </w:rPr>
        <w:t>RQRV)</w:t>
      </w:r>
    </w:p>
    <w:p w14:paraId="7E77935D" w14:textId="1171B0B4" w:rsidR="394FA962" w:rsidRDefault="394FA962" w:rsidP="4ACC23CB">
      <w:pPr>
        <w:pStyle w:val="Paragraphedeliste"/>
        <w:rPr>
          <w:lang w:eastAsia="fr-FR"/>
        </w:rPr>
      </w:pPr>
      <w:hyperlink r:id="rId26">
        <w:r w:rsidRPr="4ACC23CB">
          <w:rPr>
            <w:rStyle w:val="Hyperlien"/>
          </w:rPr>
          <w:t>R</w:t>
        </w:r>
        <w:r w:rsidRPr="214563C3">
          <w:rPr>
            <w:rStyle w:val="Hyperlien"/>
          </w:rPr>
          <w:t>éseau e</w:t>
        </w:r>
        <w:r w:rsidRPr="4ACC23CB">
          <w:rPr>
            <w:rStyle w:val="Hyperlien"/>
          </w:rPr>
          <w:t>n recherche en santé de la vision</w:t>
        </w:r>
      </w:hyperlink>
      <w:r>
        <w:t xml:space="preserve"> (</w:t>
      </w:r>
      <w:r w:rsidRPr="4ACC23CB">
        <w:rPr>
          <w:lang w:eastAsia="fr-FR"/>
        </w:rPr>
        <w:t>RRSV)</w:t>
      </w:r>
    </w:p>
    <w:p w14:paraId="00D63E7D" w14:textId="07D3AC3D" w:rsidR="394FA962" w:rsidRDefault="394FA962" w:rsidP="4ACC23CB">
      <w:pPr>
        <w:pStyle w:val="Paragraphedeliste"/>
        <w:rPr>
          <w:lang w:eastAsia="fr-FR"/>
        </w:rPr>
      </w:pPr>
      <w:hyperlink r:id="rId27">
        <w:proofErr w:type="spellStart"/>
        <w:r w:rsidRPr="4ACC23CB">
          <w:rPr>
            <w:rStyle w:val="Hyperlien"/>
          </w:rPr>
          <w:t>CommunAutés</w:t>
        </w:r>
        <w:proofErr w:type="spellEnd"/>
        <w:r w:rsidRPr="4ACC23CB">
          <w:rPr>
            <w:rStyle w:val="Hyperlien"/>
          </w:rPr>
          <w:t xml:space="preserve"> Rurales et Éloignées en Santé</w:t>
        </w:r>
      </w:hyperlink>
      <w:r>
        <w:t xml:space="preserve"> (</w:t>
      </w:r>
      <w:r w:rsidRPr="4ACC23CB">
        <w:rPr>
          <w:lang w:eastAsia="fr-FR"/>
        </w:rPr>
        <w:t>CARES)</w:t>
      </w:r>
    </w:p>
    <w:p w14:paraId="5A9BF3DA" w14:textId="589B1917" w:rsidR="394FA962" w:rsidRDefault="394FA962" w:rsidP="4ACC23CB">
      <w:pPr>
        <w:pStyle w:val="Paragraphedeliste"/>
        <w:rPr>
          <w:lang w:eastAsia="fr-FR"/>
        </w:rPr>
      </w:pPr>
      <w:hyperlink r:id="rId28">
        <w:r w:rsidRPr="4ACC23CB">
          <w:rPr>
            <w:rStyle w:val="Hyperlien"/>
          </w:rPr>
          <w:t>Regroupement stratégique en Ingénierie de technologies interactives en réadaptation</w:t>
        </w:r>
      </w:hyperlink>
      <w:r>
        <w:t xml:space="preserve"> (</w:t>
      </w:r>
      <w:r w:rsidRPr="4ACC23CB">
        <w:rPr>
          <w:lang w:eastAsia="fr-FR"/>
        </w:rPr>
        <w:t>INTER)</w:t>
      </w:r>
    </w:p>
    <w:p w14:paraId="1052EAEF" w14:textId="2AE9CD53" w:rsidR="394FA962" w:rsidRDefault="394FA962" w:rsidP="00EF4F28">
      <w:pPr>
        <w:rPr>
          <w:lang w:eastAsia="fr-FR"/>
        </w:rPr>
      </w:pPr>
      <w:r w:rsidRPr="4F82D8AD">
        <w:rPr>
          <w:lang w:eastAsia="fr-FR"/>
        </w:rPr>
        <w:t>Un</w:t>
      </w:r>
      <w:r w:rsidR="002B7F1C">
        <w:rPr>
          <w:lang w:eastAsia="fr-FR"/>
        </w:rPr>
        <w:t>e</w:t>
      </w:r>
      <w:r w:rsidRPr="4F82D8AD">
        <w:rPr>
          <w:lang w:eastAsia="fr-FR"/>
        </w:rPr>
        <w:t xml:space="preserve"> </w:t>
      </w:r>
      <w:r w:rsidR="002B7F1C">
        <w:rPr>
          <w:lang w:eastAsia="fr-FR"/>
        </w:rPr>
        <w:t xml:space="preserve">personne </w:t>
      </w:r>
      <w:r w:rsidRPr="4F82D8AD">
        <w:rPr>
          <w:lang w:eastAsia="fr-FR"/>
        </w:rPr>
        <w:t xml:space="preserve">chercheuse </w:t>
      </w:r>
      <w:r w:rsidR="00114612">
        <w:rPr>
          <w:lang w:eastAsia="fr-FR"/>
        </w:rPr>
        <w:t xml:space="preserve">principale </w:t>
      </w:r>
      <w:r w:rsidRPr="4F82D8AD">
        <w:rPr>
          <w:lang w:eastAsia="fr-FR"/>
        </w:rPr>
        <w:t>ne peut participer qu’à une seule demande par concours.</w:t>
      </w:r>
    </w:p>
    <w:p w14:paraId="64B2A5B1" w14:textId="3DC44705" w:rsidR="5D00D1D9" w:rsidRDefault="394FA962" w:rsidP="00EF4F28">
      <w:pPr>
        <w:rPr>
          <w:lang w:eastAsia="fr-FR"/>
        </w:rPr>
      </w:pPr>
      <w:r w:rsidRPr="4F82D8AD">
        <w:rPr>
          <w:lang w:eastAsia="fr-FR"/>
        </w:rPr>
        <w:t xml:space="preserve">Les stagiaires postdoctoraux ne peuvent agir à titre de chercheurs ou chercheuses principaux, mais peuvent agir comme </w:t>
      </w:r>
      <w:proofErr w:type="spellStart"/>
      <w:r w:rsidRPr="4F82D8AD">
        <w:rPr>
          <w:lang w:eastAsia="fr-FR"/>
        </w:rPr>
        <w:t>co</w:t>
      </w:r>
      <w:proofErr w:type="spellEnd"/>
      <w:r w:rsidRPr="4F82D8AD">
        <w:rPr>
          <w:lang w:eastAsia="fr-FR"/>
        </w:rPr>
        <w:t xml:space="preserve">-chercheurs ou </w:t>
      </w:r>
      <w:proofErr w:type="spellStart"/>
      <w:r w:rsidRPr="4F82D8AD">
        <w:rPr>
          <w:lang w:eastAsia="fr-FR"/>
        </w:rPr>
        <w:t>co</w:t>
      </w:r>
      <w:proofErr w:type="spellEnd"/>
      <w:r w:rsidRPr="4F82D8AD">
        <w:rPr>
          <w:lang w:eastAsia="fr-FR"/>
        </w:rPr>
        <w:t xml:space="preserve">-chercheuses au sein de l’équipe de recherche. </w:t>
      </w:r>
    </w:p>
    <w:p w14:paraId="4088200B" w14:textId="6C9D972D" w:rsidR="394FA962" w:rsidRDefault="394FA962" w:rsidP="00EF4F28">
      <w:pPr>
        <w:rPr>
          <w:lang w:eastAsia="fr-FR"/>
        </w:rPr>
      </w:pPr>
      <w:r w:rsidRPr="4F82D8AD">
        <w:rPr>
          <w:lang w:eastAsia="fr-FR"/>
        </w:rPr>
        <w:t xml:space="preserve">Il est aussi possible pour une équipe d’être associé à un chercheur ou une chercheuse hors Québec. Cependant, il ou elle ne pourra pas recevoir de fonds de recherche. </w:t>
      </w:r>
    </w:p>
    <w:p w14:paraId="4F217EE7" w14:textId="77777777" w:rsidR="00A4123F" w:rsidRDefault="00A4123F">
      <w:pPr>
        <w:spacing w:after="160" w:line="259" w:lineRule="auto"/>
        <w:jc w:val="left"/>
        <w:rPr>
          <w:rFonts w:eastAsiaTheme="majorEastAsia" w:cstheme="majorBidi"/>
          <w:b/>
          <w:i/>
          <w:iCs/>
          <w:color w:val="70AD47" w:themeColor="accent6"/>
          <w:lang w:eastAsia="fr-FR"/>
        </w:rPr>
      </w:pPr>
      <w:r>
        <w:rPr>
          <w:lang w:eastAsia="fr-FR"/>
        </w:rPr>
        <w:br w:type="page"/>
      </w:r>
    </w:p>
    <w:p w14:paraId="34F0FFBD" w14:textId="15B35528" w:rsidR="04167E9D" w:rsidRDefault="21E2A365" w:rsidP="00AE1368">
      <w:pPr>
        <w:pStyle w:val="Titre4"/>
        <w:rPr>
          <w:lang w:eastAsia="fr-FR"/>
        </w:rPr>
      </w:pPr>
      <w:r w:rsidRPr="475FE4C5">
        <w:rPr>
          <w:lang w:eastAsia="fr-FR"/>
        </w:rPr>
        <w:lastRenderedPageBreak/>
        <w:t>2</w:t>
      </w:r>
      <w:r w:rsidR="003F6119">
        <w:rPr>
          <w:lang w:eastAsia="fr-FR"/>
        </w:rPr>
        <w:t>.</w:t>
      </w:r>
      <w:r w:rsidR="00AE1368">
        <w:rPr>
          <w:lang w:eastAsia="fr-FR"/>
        </w:rPr>
        <w:t>4.2</w:t>
      </w:r>
      <w:r w:rsidRPr="475FE4C5">
        <w:rPr>
          <w:lang w:eastAsia="fr-FR"/>
        </w:rPr>
        <w:t xml:space="preserve"> </w:t>
      </w:r>
      <w:r w:rsidR="003A59FB">
        <w:rPr>
          <w:lang w:eastAsia="fr-FR"/>
        </w:rPr>
        <w:t>P</w:t>
      </w:r>
      <w:r w:rsidR="04167E9D" w:rsidRPr="4B64B14D">
        <w:rPr>
          <w:lang w:eastAsia="fr-FR"/>
        </w:rPr>
        <w:t>rojet intersectoriel</w:t>
      </w:r>
      <w:r w:rsidR="00AE1368">
        <w:rPr>
          <w:lang w:eastAsia="fr-FR"/>
        </w:rPr>
        <w:t xml:space="preserve"> </w:t>
      </w:r>
      <w:r w:rsidR="04167E9D" w:rsidRPr="4B64B14D">
        <w:rPr>
          <w:vertAlign w:val="superscript"/>
          <w:lang w:eastAsia="fr-FR"/>
        </w:rPr>
        <w:footnoteReference w:id="3"/>
      </w:r>
    </w:p>
    <w:p w14:paraId="1C3F8E28" w14:textId="227B9C5E" w:rsidR="6D223770" w:rsidRDefault="6D223770" w:rsidP="7388980D">
      <w:r w:rsidRPr="7388980D">
        <w:t>Le projet doit mobiliser au moins deux des trois secteurs scientifiques suivants :</w:t>
      </w:r>
    </w:p>
    <w:p w14:paraId="7DD60499" w14:textId="08AC185E" w:rsidR="6D223770" w:rsidRDefault="6D223770" w:rsidP="7388980D">
      <w:pPr>
        <w:pStyle w:val="Paragraphedeliste"/>
        <w:spacing w:after="0"/>
        <w:rPr>
          <w:b/>
          <w:bCs/>
        </w:rPr>
      </w:pPr>
      <w:r w:rsidRPr="7388980D">
        <w:rPr>
          <w:b/>
          <w:bCs/>
        </w:rPr>
        <w:t>Nature et technologies</w:t>
      </w:r>
    </w:p>
    <w:p w14:paraId="1C644775" w14:textId="6AAF2C03" w:rsidR="6D223770" w:rsidRDefault="6D223770" w:rsidP="7388980D">
      <w:pPr>
        <w:pStyle w:val="Paragraphedeliste"/>
        <w:spacing w:after="0"/>
        <w:rPr>
          <w:b/>
          <w:bCs/>
        </w:rPr>
      </w:pPr>
      <w:r w:rsidRPr="7388980D">
        <w:rPr>
          <w:b/>
          <w:bCs/>
        </w:rPr>
        <w:t>Santé</w:t>
      </w:r>
    </w:p>
    <w:p w14:paraId="5CC91E5A" w14:textId="0CD104D2" w:rsidR="6D223770" w:rsidRDefault="6D223770" w:rsidP="7388980D">
      <w:pPr>
        <w:pStyle w:val="Paragraphedeliste"/>
        <w:spacing w:after="0"/>
        <w:rPr>
          <w:b/>
          <w:bCs/>
        </w:rPr>
      </w:pPr>
      <w:r w:rsidRPr="7388980D">
        <w:rPr>
          <w:b/>
          <w:bCs/>
        </w:rPr>
        <w:t>Société et culture</w:t>
      </w:r>
    </w:p>
    <w:p w14:paraId="34251CD7" w14:textId="44CA740E" w:rsidR="6D223770" w:rsidRDefault="6D223770" w:rsidP="7388980D">
      <w:pPr>
        <w:spacing w:before="240" w:after="240"/>
      </w:pPr>
      <w:r w:rsidRPr="7388980D">
        <w:t>Les équipes doivent démontrer une collaboration authentique et productive intégrant de manière significative les expertises, approches et ressources de ces secteurs. Cette intégration doit être clairement articulée à toutes les étapes du projet : conception, réalisation, analyse et diffusion des résultats. Les contributions des secteurs impliqués doivent être complémentaires et enrichir mutuellement la portée et l’impact du projet.</w:t>
      </w:r>
    </w:p>
    <w:p w14:paraId="25C241EF" w14:textId="64251842" w:rsidR="6D223770" w:rsidRDefault="6D223770" w:rsidP="7388980D">
      <w:pPr>
        <w:spacing w:before="240" w:after="240"/>
      </w:pPr>
      <w:r w:rsidRPr="7388980D">
        <w:t xml:space="preserve">Il est essentiel de justifier la pertinence de la mobilisation des secteurs ciblés et de mettre en évidence la valeur ajoutée qu’apporte leur interaction au projet. Les évaluateurs examineront le profil des deux </w:t>
      </w:r>
      <w:proofErr w:type="spellStart"/>
      <w:r w:rsidRPr="7388980D">
        <w:t>chercheur·e·s</w:t>
      </w:r>
      <w:proofErr w:type="spellEnd"/>
      <w:r w:rsidRPr="7388980D">
        <w:t xml:space="preserve"> principales, ainsi que la justification de l’intersectorialité pour s’assurer de la différenciation et de la complémentarité des secteurs impliqués.</w:t>
      </w:r>
    </w:p>
    <w:p w14:paraId="483AD25A" w14:textId="6A7073C4" w:rsidR="6D223770" w:rsidRDefault="6D223770" w:rsidP="7388980D">
      <w:pPr>
        <w:spacing w:before="240" w:after="240"/>
      </w:pPr>
      <w:r w:rsidRPr="7388980D">
        <w:t>Un projet ne respectant pas les critères d’intersectorialité ne sera pas évalué. Les projets seront également jugés sur leur capacité à générer des synergies entre les secteurs, à produire des résultats innovants et à répondre de manière plus efficace et globale aux enjeux ciblés grâce à cette approche intersectorielle.</w:t>
      </w:r>
    </w:p>
    <w:p w14:paraId="32EC0A0F" w14:textId="5F7CBD0F" w:rsidR="7388980D" w:rsidRDefault="7388980D" w:rsidP="7388980D">
      <w:pPr>
        <w:rPr>
          <w:lang w:eastAsia="fr-FR"/>
        </w:rPr>
      </w:pPr>
    </w:p>
    <w:p w14:paraId="1685D550" w14:textId="05A59D6C" w:rsidR="7388980D" w:rsidRDefault="7388980D" w:rsidP="7388980D">
      <w:pPr>
        <w:rPr>
          <w:lang w:eastAsia="fr-FR"/>
        </w:rPr>
      </w:pPr>
    </w:p>
    <w:p w14:paraId="7F84C629" w14:textId="43A8950C" w:rsidR="5623A521" w:rsidRPr="00AE1368" w:rsidRDefault="29C16C19" w:rsidP="76B3402A">
      <w:pPr>
        <w:pStyle w:val="Titre4"/>
      </w:pPr>
      <w:r>
        <w:t xml:space="preserve">2.4.3 </w:t>
      </w:r>
      <w:r w:rsidR="7E6A1F99">
        <w:t>P</w:t>
      </w:r>
      <w:r w:rsidR="0890981E">
        <w:t xml:space="preserve">artenaire principal </w:t>
      </w:r>
      <w:r w:rsidR="1CBFA4AA">
        <w:t>est</w:t>
      </w:r>
      <w:r w:rsidR="0890981E">
        <w:t xml:space="preserve"> un organisme à but non lucratif (OBNL) qui offre des services</w:t>
      </w:r>
      <w:r w:rsidR="00FF3D00">
        <w:t> </w:t>
      </w:r>
      <w:r w:rsidR="0890981E">
        <w:t>;</w:t>
      </w:r>
    </w:p>
    <w:p w14:paraId="62D07FC4" w14:textId="77777777" w:rsidR="394FA962" w:rsidRDefault="394FA962" w:rsidP="00EF4F28">
      <w:pPr>
        <w:rPr>
          <w:lang w:eastAsia="fr-FR"/>
        </w:rPr>
      </w:pPr>
      <w:r w:rsidRPr="4F82D8AD">
        <w:rPr>
          <w:lang w:eastAsia="fr-FR"/>
        </w:rPr>
        <w:t>L’adoption d’une approche collaborative doit être démontrée. Le partenaire principal doit être situé au Québec. Nous encourageons la participation de plusieurs partenaires, mais un seul devra être désigné comme partenaire principal.</w:t>
      </w:r>
    </w:p>
    <w:p w14:paraId="53D3D209" w14:textId="62E8B65B" w:rsidR="394FA962" w:rsidRDefault="394FA962" w:rsidP="00EF4F28">
      <w:pPr>
        <w:rPr>
          <w:lang w:eastAsia="fr-FR"/>
        </w:rPr>
      </w:pPr>
      <w:r w:rsidRPr="4F82D8AD">
        <w:rPr>
          <w:lang w:eastAsia="fr-FR"/>
        </w:rPr>
        <w:t>Seul un OBNL, avec ou sans numéro d’enregistrement pour organisme de bienfaisance, dispensant des services directs aux personnes ayant des incapacités ou qui défend</w:t>
      </w:r>
      <w:r w:rsidR="000A0746">
        <w:rPr>
          <w:lang w:eastAsia="fr-FR"/>
        </w:rPr>
        <w:t>ent</w:t>
      </w:r>
      <w:r w:rsidRPr="4F82D8AD">
        <w:rPr>
          <w:lang w:eastAsia="fr-FR"/>
        </w:rPr>
        <w:t xml:space="preserve"> leurs droits est éligible comme partenaire principal. Les associations d’organismes et les entreprises d’économie sociale à but non lucratif sont aussi éligibles. Un organisme ne peut participer qu’à une seule demande comme partenaire principal par concours.</w:t>
      </w:r>
    </w:p>
    <w:p w14:paraId="3D90D5A8" w14:textId="0A68B49A" w:rsidR="6463B37F" w:rsidRPr="003F6119" w:rsidRDefault="394FA962" w:rsidP="003F6119">
      <w:pPr>
        <w:rPr>
          <w:lang w:eastAsia="fr-FR"/>
        </w:rPr>
      </w:pPr>
      <w:r w:rsidRPr="4F82D8AD">
        <w:rPr>
          <w:lang w:eastAsia="fr-FR"/>
        </w:rPr>
        <w:lastRenderedPageBreak/>
        <w:t>Les entreprises privées ne sont pas éligibles en tant que partenaire principal, mais peuvent être des partenaires secondaires. De même, les instances publiques ou parapubliques ou gouvernementales ne peuvent pas agir comme partenaire principal (ne peuvent pas recevoir de financement), mais sont encouragées à collaborer comme partenaires secondaires (ex. : CI(U)SSS, municipalités, etc.).</w:t>
      </w:r>
    </w:p>
    <w:p w14:paraId="177EBD02" w14:textId="0F3B20C9" w:rsidR="5D00D1D9" w:rsidRDefault="004C2FF9" w:rsidP="697B9D5E">
      <w:pPr>
        <w:pStyle w:val="Titre4"/>
      </w:pPr>
      <w:r>
        <w:t>2.</w:t>
      </w:r>
      <w:r w:rsidR="00CA61B1">
        <w:t>4.3</w:t>
      </w:r>
      <w:r>
        <w:t xml:space="preserve"> </w:t>
      </w:r>
      <w:r w:rsidR="58D2E1B3">
        <w:t>Inclure u</w:t>
      </w:r>
      <w:r w:rsidR="2770E28A">
        <w:t xml:space="preserve">ne personne avec un savoir expérientiel </w:t>
      </w:r>
      <w:r w:rsidR="394FA962">
        <w:t>dans l’équipe</w:t>
      </w:r>
      <w:r w:rsidR="00E72A71">
        <w:t xml:space="preserve"> de recherche</w:t>
      </w:r>
    </w:p>
    <w:p w14:paraId="1AD27F32" w14:textId="484E9351" w:rsidR="394FA962" w:rsidRDefault="394FA962" w:rsidP="00EF4F28">
      <w:pPr>
        <w:rPr>
          <w:lang w:eastAsia="fr-FR"/>
        </w:rPr>
      </w:pPr>
      <w:r w:rsidRPr="4F82D8AD">
        <w:rPr>
          <w:lang w:eastAsia="fr-FR"/>
        </w:rPr>
        <w:t>En plus des chercheurs</w:t>
      </w:r>
      <w:r w:rsidR="00CA382B">
        <w:rPr>
          <w:lang w:eastAsia="fr-FR"/>
        </w:rPr>
        <w:t xml:space="preserve">, des </w:t>
      </w:r>
      <w:r w:rsidRPr="4F82D8AD">
        <w:rPr>
          <w:lang w:eastAsia="fr-FR"/>
        </w:rPr>
        <w:t xml:space="preserve">chercheuses et des partenaires, l’équipe </w:t>
      </w:r>
      <w:r w:rsidRPr="4F82D8AD">
        <w:rPr>
          <w:u w:val="single"/>
          <w:lang w:eastAsia="fr-FR"/>
        </w:rPr>
        <w:t xml:space="preserve">doit inclure au moins </w:t>
      </w:r>
      <w:r w:rsidRPr="4F82D8AD">
        <w:rPr>
          <w:lang w:eastAsia="fr-FR"/>
        </w:rPr>
        <w:t>une personne ayant un savoir expérientiel</w:t>
      </w:r>
      <w:r w:rsidR="00CA382B">
        <w:rPr>
          <w:lang w:eastAsia="fr-FR"/>
        </w:rPr>
        <w:t xml:space="preserve">, c’est-à-dire </w:t>
      </w:r>
      <w:r w:rsidRPr="4F82D8AD">
        <w:rPr>
          <w:lang w:eastAsia="fr-FR"/>
        </w:rPr>
        <w:t>une personne ayant une ou des incapacités</w:t>
      </w:r>
      <w:r w:rsidR="00E72A71">
        <w:rPr>
          <w:lang w:eastAsia="fr-FR"/>
        </w:rPr>
        <w:t xml:space="preserve">. </w:t>
      </w:r>
      <w:r w:rsidRPr="4F82D8AD">
        <w:rPr>
          <w:lang w:eastAsia="fr-FR"/>
        </w:rPr>
        <w:t>Nous encourageons les équipes à rémunérer cette personne comme il se doit pour sa participation au projet de recherche.</w:t>
      </w:r>
    </w:p>
    <w:p w14:paraId="5C65836C" w14:textId="77777777" w:rsidR="00A4123F" w:rsidRDefault="00A4123F">
      <w:pPr>
        <w:spacing w:after="160" w:line="259" w:lineRule="auto"/>
        <w:jc w:val="left"/>
        <w:rPr>
          <w:rFonts w:eastAsiaTheme="majorEastAsia" w:cs="Arial"/>
          <w:b/>
          <w:bCs/>
          <w:color w:val="70AD47" w:themeColor="accent6"/>
          <w:kern w:val="28"/>
          <w:sz w:val="28"/>
          <w:szCs w:val="48"/>
          <w:lang w:val="fr-CA" w:eastAsia="fr-CA"/>
        </w:rPr>
      </w:pPr>
      <w:r>
        <w:br w:type="page"/>
      </w:r>
    </w:p>
    <w:p w14:paraId="36154977" w14:textId="7345EB6C" w:rsidR="00480A85" w:rsidRDefault="00480A85" w:rsidP="00480A85">
      <w:pPr>
        <w:pStyle w:val="Titre2"/>
      </w:pPr>
      <w:bookmarkStart w:id="24" w:name="_Toc187655483"/>
      <w:r>
        <w:lastRenderedPageBreak/>
        <w:t>3. Critères de sélection</w:t>
      </w:r>
      <w:bookmarkEnd w:id="24"/>
    </w:p>
    <w:p w14:paraId="3779FA99" w14:textId="7FBC8CDB" w:rsidR="00480A85" w:rsidRDefault="00480A85" w:rsidP="00480A85">
      <w:r w:rsidRPr="3D0547D5">
        <w:t xml:space="preserve">Les projets soumis </w:t>
      </w:r>
      <w:r w:rsidR="00275BE7">
        <w:t xml:space="preserve">et jugés admissibles </w:t>
      </w:r>
      <w:r w:rsidRPr="3D0547D5">
        <w:t xml:space="preserve">seront analysés à partir de </w:t>
      </w:r>
      <w:r>
        <w:t>six</w:t>
      </w:r>
      <w:r w:rsidRPr="3D0547D5">
        <w:t> critères. Chaque critère doit être respecté et démontré dans le formulaire de dépôt, sans quoi la demande ne pourra être considérée.  </w:t>
      </w:r>
    </w:p>
    <w:p w14:paraId="436429F9" w14:textId="4C274810" w:rsidR="00126866" w:rsidRPr="00DF4476" w:rsidRDefault="00480A85" w:rsidP="003F6119">
      <w:pPr>
        <w:pStyle w:val="Titre3"/>
      </w:pPr>
      <w:bookmarkStart w:id="25" w:name="_Toc187655484"/>
      <w:r>
        <w:t>3</w:t>
      </w:r>
      <w:r w:rsidR="003F6119">
        <w:t>.</w:t>
      </w:r>
      <w:r>
        <w:t>1</w:t>
      </w:r>
      <w:r w:rsidR="003F6119">
        <w:t xml:space="preserve"> </w:t>
      </w:r>
      <w:r w:rsidR="00E0FBFA">
        <w:t xml:space="preserve">Potentiel d’impact réel pour l’inclusion </w:t>
      </w:r>
      <w:r w:rsidR="243C9920">
        <w:t xml:space="preserve">sociale </w:t>
      </w:r>
      <w:r w:rsidR="00E0FBFA">
        <w:t>des personnes concernées</w:t>
      </w:r>
      <w:bookmarkEnd w:id="25"/>
      <w:r w:rsidR="0062746D">
        <w:t xml:space="preserve"> par le projet</w:t>
      </w:r>
      <w:r w:rsidR="00E0FBFA">
        <w:t xml:space="preserve"> </w:t>
      </w:r>
    </w:p>
    <w:p w14:paraId="2FD0089F" w14:textId="3BB45B68" w:rsidR="00126866" w:rsidRPr="00DF4476" w:rsidRDefault="16D0F480" w:rsidP="00EF4F28">
      <w:r w:rsidRPr="33707877">
        <w:t>Les équipes candidates doivent démontrer comment leur projet répond à un besoin spécifique clairement identifié par le partenaire principal. Cette démonstration doit inclure une analyse des besoins du partenaire ainsi qu’une justification des stratégies choisies pour y répondre.</w:t>
      </w:r>
    </w:p>
    <w:p w14:paraId="5CEF0B1A" w14:textId="6E01A928" w:rsidR="00126866" w:rsidRPr="00DF4476" w:rsidRDefault="16D0F480" w:rsidP="00EF4F28">
      <w:r w:rsidRPr="33707877">
        <w:t>L’impact sur l’inclusion sociale des personnes ayant des incapacités doit être décrit de manière détaillée, en mettant en évidence les retombées prévues pour ces personnes. Cet impact peut être immédiat ou projeté dans le temps.</w:t>
      </w:r>
    </w:p>
    <w:p w14:paraId="19779805" w14:textId="0129AA03" w:rsidR="00126866" w:rsidRPr="00DF4476" w:rsidRDefault="16D0F480" w:rsidP="00EF4F28">
      <w:r w:rsidRPr="33707877">
        <w:t>Dans le cas où l’impact attendu sur l’inclusion sociale ne serait pas immédiat, l’équipe devra expliciter les étapes et les actions prévues pour l’atteindre. Une planification progressive et réaliste, comprenant des objectifs intermédiaires, sera évaluée positivement. Les équipes doivent démontrer leur capacité à évaluer cet impact et à adapter leur démarche en fonction des résultats obtenus au cours du projet.</w:t>
      </w:r>
    </w:p>
    <w:p w14:paraId="2320018A" w14:textId="293F1A2D" w:rsidR="00126866" w:rsidRPr="009531A4" w:rsidRDefault="00480A85" w:rsidP="004C2FF9">
      <w:pPr>
        <w:pStyle w:val="Titre3"/>
        <w:rPr>
          <w:highlight w:val="yellow"/>
        </w:rPr>
      </w:pPr>
      <w:bookmarkStart w:id="26" w:name="_Toc187655485"/>
      <w:r>
        <w:t>3.</w:t>
      </w:r>
      <w:r w:rsidR="004C2FF9">
        <w:t xml:space="preserve">2 </w:t>
      </w:r>
      <w:r w:rsidR="00F86415">
        <w:t>P</w:t>
      </w:r>
      <w:r w:rsidR="00E0FBFA">
        <w:t>articipation</w:t>
      </w:r>
      <w:r w:rsidR="00F86415">
        <w:t xml:space="preserve"> et concertation</w:t>
      </w:r>
      <w:r w:rsidR="00396D7B">
        <w:t xml:space="preserve"> de</w:t>
      </w:r>
      <w:r w:rsidR="2A8E9AAD">
        <w:t>s membres de l’équipe</w:t>
      </w:r>
      <w:bookmarkEnd w:id="26"/>
      <w:r>
        <w:tab/>
      </w:r>
    </w:p>
    <w:p w14:paraId="4F6D4C2E" w14:textId="5D7B4038" w:rsidR="00126866" w:rsidRPr="009531A4" w:rsidRDefault="2B7AACD6" w:rsidP="00EF4F28">
      <w:r w:rsidRPr="6B5FE338">
        <w:t>Les équipes candidates doivent démontrer comment leur projet offre des occasions concrètes et diversifiées de participation active à chaque étape clé : de la conception initiale à la réalisation des activités, jusqu’à l’appropriation et la valorisation des résultats.</w:t>
      </w:r>
    </w:p>
    <w:p w14:paraId="037754AA" w14:textId="3440D7BF" w:rsidR="00126866" w:rsidRPr="009531A4" w:rsidRDefault="2B7AACD6" w:rsidP="00EF4F28">
      <w:r w:rsidRPr="6B5FE338">
        <w:t>Il est attendu que tous les membres de l’équipe, incluant les partenaires, les collaborateurs et les parties prenantes concernées, soient impliqués de manière significative et adaptée à leurs expertises et rôles respectifs.</w:t>
      </w:r>
    </w:p>
    <w:p w14:paraId="6C47E4BE" w14:textId="58A15FD8" w:rsidR="00126866" w:rsidRPr="004E0E69" w:rsidRDefault="2B7AACD6" w:rsidP="004E0E69">
      <w:r>
        <w:t xml:space="preserve">Les projets seront évalués sur </w:t>
      </w:r>
      <w:r w:rsidR="00334204">
        <w:t xml:space="preserve">la </w:t>
      </w:r>
      <w:r>
        <w:t xml:space="preserve">capacité </w:t>
      </w:r>
      <w:r w:rsidR="00334204">
        <w:t xml:space="preserve">des équipes </w:t>
      </w:r>
      <w:r>
        <w:t xml:space="preserve">à </w:t>
      </w:r>
      <w:r w:rsidR="00334204">
        <w:t xml:space="preserve">y </w:t>
      </w:r>
      <w:r>
        <w:t>intégrer une démarche inclusive et collaborative, favorisant la co-construction et le partage des responsabilités. Les approches permettant une participation équitable et valorisante pour chaque membre seront particulièrement valorisées.</w:t>
      </w:r>
    </w:p>
    <w:p w14:paraId="50979E05" w14:textId="2B61224B" w:rsidR="000906DD" w:rsidRDefault="00480A85" w:rsidP="004E0E69">
      <w:pPr>
        <w:pStyle w:val="Titre3"/>
      </w:pPr>
      <w:bookmarkStart w:id="27" w:name="_Toc187655486"/>
      <w:r>
        <w:t>3.3</w:t>
      </w:r>
      <w:r w:rsidR="004E0E69">
        <w:t xml:space="preserve"> </w:t>
      </w:r>
      <w:r w:rsidR="5C0EDBA1">
        <w:t>Réalisme du projet</w:t>
      </w:r>
      <w:r w:rsidR="153258A5">
        <w:t xml:space="preserve"> et </w:t>
      </w:r>
      <w:r w:rsidR="5C0EDBA1">
        <w:t>qualité de la démarche scientifique</w:t>
      </w:r>
      <w:bookmarkEnd w:id="27"/>
      <w:r>
        <w:tab/>
      </w:r>
    </w:p>
    <w:p w14:paraId="54B2B340" w14:textId="7E911750" w:rsidR="000906DD" w:rsidRDefault="096636FF" w:rsidP="00EF4F28">
      <w:r w:rsidRPr="64ED2C53">
        <w:rPr>
          <w:rFonts w:eastAsia="Calibri"/>
        </w:rPr>
        <w:t>Les équipes candidates doivent démontrer que leur projet repose sur une planification réaliste et cohérente, prenant en compte les ressources humaines, matérielles, financières et temporelles nécessaires à sa mise en œuvre. La faisabilité globale du projet sera évaluée en fonction de la clarté des objectifs, de la pertinence des méthodologies, et de l’adéquation entre les moyens déployés et les résultats attendus.</w:t>
      </w:r>
    </w:p>
    <w:p w14:paraId="54704E01" w14:textId="040D899D" w:rsidR="000906DD" w:rsidRDefault="096636FF" w:rsidP="00EF4F28">
      <w:r w:rsidRPr="64ED2C53">
        <w:rPr>
          <w:rFonts w:eastAsia="Calibri"/>
        </w:rPr>
        <w:t>De plus, la qualité de la démarche scientifique doit être clairement exposée. Cela inclut l’utilisation de méthodes rigoureuses et appropriées, basées sur des fondements théoriques solides, ainsi qu’une attention particulière portée à l’éthique et à l’intégrité des pratiques de recherche.</w:t>
      </w:r>
    </w:p>
    <w:p w14:paraId="6ECC4B95" w14:textId="410DE211" w:rsidR="000906DD" w:rsidRDefault="096636FF" w:rsidP="00EF4F28">
      <w:r w:rsidRPr="64ED2C53">
        <w:rPr>
          <w:rFonts w:eastAsia="Calibri"/>
        </w:rPr>
        <w:lastRenderedPageBreak/>
        <w:t>Les projets seront jugés sur leur capacité à produire des résultats crédibles, transférables, et susceptibles de répondre aux objectifs initiaux tout en contribuant à l’avancement des connaissances dans le domaine.</w:t>
      </w:r>
    </w:p>
    <w:p w14:paraId="19F7F0E0" w14:textId="65DB0B59" w:rsidR="00126866" w:rsidRPr="00DF4476" w:rsidRDefault="00480A85" w:rsidP="004E0E69">
      <w:pPr>
        <w:pStyle w:val="Titre3"/>
        <w:rPr>
          <w:highlight w:val="yellow"/>
        </w:rPr>
      </w:pPr>
      <w:bookmarkStart w:id="28" w:name="_Toc187655487"/>
      <w:r>
        <w:t>3.4</w:t>
      </w:r>
      <w:r w:rsidR="004E0E69">
        <w:t xml:space="preserve"> </w:t>
      </w:r>
      <w:r w:rsidR="00E0FBFA">
        <w:t>Engagement du milieu preneur pour l’adoption de la solution développée</w:t>
      </w:r>
      <w:bookmarkEnd w:id="28"/>
      <w:r>
        <w:tab/>
      </w:r>
    </w:p>
    <w:p w14:paraId="2B4817E1" w14:textId="24578D95" w:rsidR="00126866" w:rsidRPr="00DF4476" w:rsidRDefault="60B35B08" w:rsidP="00EF4F28">
      <w:r w:rsidRPr="1D1921D4">
        <w:t>Les équipes candidates doivent démontrer l’implication active et le soutien du milieu preneur tout au long du projet. Cet engagement doit se traduire par des actions concrètes, telles que la collaboration à la conception, la mise en œuvre et l’évaluation de la solution développée, ainsi que par une volonté manifeste d’adopter et d’intégrer cette solution dans ses pratiques ou son organisation.</w:t>
      </w:r>
    </w:p>
    <w:p w14:paraId="2AE8B4FF" w14:textId="45EF2255" w:rsidR="00126866" w:rsidRPr="00DF4476" w:rsidRDefault="60B35B08" w:rsidP="00EF4F28">
      <w:r w:rsidRPr="1D1921D4">
        <w:t>Les projets seront évalués sur leur capacité à établir un partenariat solide et durable avec le milieu preneur, favorisant une appropriation efficace des résultats. L’équipe devra également montrer comment elle s’assurera que la solution répond aux besoins réels et spécifiques du milieu preneur, et comment elle prévoit accompagner ce dernier dans l’adoption et la pérennisation de la solution.</w:t>
      </w:r>
    </w:p>
    <w:p w14:paraId="1D1F363A" w14:textId="1E1566F4" w:rsidR="00126866" w:rsidRPr="004E0E69" w:rsidRDefault="60B35B08" w:rsidP="004E0E69">
      <w:r w:rsidRPr="1D1921D4">
        <w:t>Une documentation des engagements pris par le milieu preneur (lettres de soutien, contributions en nature ou en expertise, etc.) renforcera la crédibilité du projet.</w:t>
      </w:r>
    </w:p>
    <w:p w14:paraId="679FC738" w14:textId="5AA39560" w:rsidR="00733056" w:rsidRPr="00852EBD" w:rsidRDefault="00480A85" w:rsidP="004E0E69">
      <w:pPr>
        <w:pStyle w:val="Titre3"/>
        <w:rPr>
          <w:highlight w:val="yellow"/>
        </w:rPr>
      </w:pPr>
      <w:bookmarkStart w:id="29" w:name="_Toc187655489"/>
      <w:r>
        <w:t>3.</w:t>
      </w:r>
      <w:r w:rsidR="24E85644">
        <w:t>5</w:t>
      </w:r>
      <w:r w:rsidR="004E0E69">
        <w:t xml:space="preserve"> </w:t>
      </w:r>
      <w:r w:rsidR="1847A536">
        <w:t>Potentiel d’innovation </w:t>
      </w:r>
      <w:r w:rsidR="153258A5">
        <w:t>et appréciation générale</w:t>
      </w:r>
      <w:bookmarkEnd w:id="29"/>
      <w:r>
        <w:tab/>
      </w:r>
      <w:r>
        <w:tab/>
      </w:r>
      <w:r>
        <w:tab/>
      </w:r>
      <w:r>
        <w:tab/>
      </w:r>
      <w:r>
        <w:tab/>
      </w:r>
      <w:r>
        <w:tab/>
      </w:r>
    </w:p>
    <w:p w14:paraId="110A9C96" w14:textId="0EC7E8E6" w:rsidR="00AF20B2" w:rsidRPr="00AF20B2" w:rsidRDefault="38BA7C16" w:rsidP="00EF4F28">
      <w:r w:rsidRPr="678A98DC">
        <w:t xml:space="preserve">Les équipes candidates doivent démontrer que leur projet s’inscrit dans une démarche d’innovation sociale claire et ambitieuse, en contribuant à la résolution de problématiques concrètes par des approches novatrices. </w:t>
      </w:r>
      <w:r w:rsidRPr="13402AD9">
        <w:t xml:space="preserve">Le projet </w:t>
      </w:r>
      <w:r w:rsidR="530CA799" w:rsidRPr="47653734">
        <w:t>peut</w:t>
      </w:r>
      <w:r w:rsidR="530CA799" w:rsidRPr="1E2A0A4F">
        <w:t xml:space="preserve"> s’inscrire dans une, ou plus d’une, des trois phases du processus </w:t>
      </w:r>
      <w:r w:rsidR="003042B5" w:rsidRPr="1E2A0A4F">
        <w:t xml:space="preserve">d’innovation sociale </w:t>
      </w:r>
      <w:r w:rsidR="530CA799" w:rsidRPr="1E2A0A4F">
        <w:t xml:space="preserve">: </w:t>
      </w:r>
    </w:p>
    <w:p w14:paraId="4DC846FE" w14:textId="77777777" w:rsidR="00AF20B2" w:rsidRPr="00EF4F28" w:rsidRDefault="1FB43360" w:rsidP="00EF4F28">
      <w:pPr>
        <w:pStyle w:val="Paragraphedeliste"/>
        <w:numPr>
          <w:ilvl w:val="0"/>
          <w:numId w:val="9"/>
        </w:numPr>
        <w:rPr>
          <w:lang w:val="fr-CA"/>
        </w:rPr>
      </w:pPr>
      <w:r w:rsidRPr="00EF4F28">
        <w:rPr>
          <w:lang w:val="fr-CA"/>
        </w:rPr>
        <w:t>Émergence (impliquant l’identification du problème et l’élaboration du projet) ;</w:t>
      </w:r>
    </w:p>
    <w:p w14:paraId="17586348" w14:textId="73CE326D" w:rsidR="00AF20B2" w:rsidRPr="00EF4F28" w:rsidRDefault="530CA799" w:rsidP="00EF4F28">
      <w:pPr>
        <w:pStyle w:val="Paragraphedeliste"/>
        <w:numPr>
          <w:ilvl w:val="0"/>
          <w:numId w:val="9"/>
        </w:numPr>
        <w:rPr>
          <w:lang w:val="fr-CA"/>
        </w:rPr>
      </w:pPr>
      <w:r w:rsidRPr="00EF4F28">
        <w:rPr>
          <w:lang w:val="fr-CA"/>
        </w:rPr>
        <w:t xml:space="preserve">Expérimentation (selon une approche scientifique itérative d’application </w:t>
      </w:r>
      <w:r w:rsidR="415661C1" w:rsidRPr="00EF4F28">
        <w:rPr>
          <w:lang w:val="fr-CA"/>
        </w:rPr>
        <w:t xml:space="preserve">et co-construction </w:t>
      </w:r>
      <w:r w:rsidRPr="00EF4F28">
        <w:rPr>
          <w:lang w:val="fr-CA"/>
        </w:rPr>
        <w:t>des connaissances et de rétroaction) ;</w:t>
      </w:r>
    </w:p>
    <w:p w14:paraId="34E56EF0" w14:textId="0FA2AB30" w:rsidR="00AF20B2" w:rsidRPr="00EF4F28" w:rsidRDefault="530CA799" w:rsidP="00EF4F28">
      <w:pPr>
        <w:pStyle w:val="Paragraphedeliste"/>
        <w:numPr>
          <w:ilvl w:val="0"/>
          <w:numId w:val="9"/>
        </w:numPr>
        <w:rPr>
          <w:lang w:val="fr-CA"/>
        </w:rPr>
      </w:pPr>
      <w:r w:rsidRPr="00EF4F28">
        <w:rPr>
          <w:lang w:val="fr-CA"/>
        </w:rPr>
        <w:t>Appropriation (appropriation</w:t>
      </w:r>
      <w:r w:rsidR="61734D21" w:rsidRPr="00EF4F28">
        <w:rPr>
          <w:lang w:val="fr-CA"/>
        </w:rPr>
        <w:t xml:space="preserve"> des connaissances</w:t>
      </w:r>
      <w:r w:rsidRPr="00EF4F28">
        <w:rPr>
          <w:lang w:val="fr-CA"/>
        </w:rPr>
        <w:t xml:space="preserve"> </w:t>
      </w:r>
      <w:r w:rsidR="18BA0E52" w:rsidRPr="00EF4F28">
        <w:rPr>
          <w:lang w:val="fr-CA"/>
        </w:rPr>
        <w:t>dans le milieu visé ou</w:t>
      </w:r>
      <w:r w:rsidR="5D2B9952" w:rsidRPr="00EF4F28">
        <w:rPr>
          <w:lang w:val="fr-CA"/>
        </w:rPr>
        <w:t xml:space="preserve"> ailleurs</w:t>
      </w:r>
      <w:r w:rsidRPr="00EF4F28">
        <w:rPr>
          <w:lang w:val="fr-CA"/>
        </w:rPr>
        <w:t xml:space="preserve">). </w:t>
      </w:r>
    </w:p>
    <w:p w14:paraId="60DDC65A" w14:textId="77777777" w:rsidR="00AF20B2" w:rsidRPr="00AF20B2" w:rsidRDefault="00AF20B2" w:rsidP="00EF4F28"/>
    <w:p w14:paraId="370F4A61" w14:textId="77777777" w:rsidR="00AF20B2" w:rsidRPr="00AF20B2" w:rsidRDefault="1FB43360" w:rsidP="00EF4F28">
      <w:r>
        <w:rPr>
          <w:noProof/>
          <w:shd w:val="clear" w:color="auto" w:fill="E6E6E6"/>
        </w:rPr>
        <w:drawing>
          <wp:inline distT="0" distB="0" distL="0" distR="0" wp14:anchorId="57933FD9" wp14:editId="09786D99">
            <wp:extent cx="5511600" cy="1940400"/>
            <wp:effectExtent l="0" t="0" r="0" b="3175"/>
            <wp:docPr id="181994040" name="Image 181994040" descr="Une image contenant texte, capture d’écran, Police, lett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1994040"/>
                    <pic:cNvPicPr/>
                  </pic:nvPicPr>
                  <pic:blipFill>
                    <a:blip r:embed="rId29">
                      <a:extLst>
                        <a:ext uri="{28A0092B-C50C-407E-A947-70E740481C1C}">
                          <a14:useLocalDpi xmlns:a14="http://schemas.microsoft.com/office/drawing/2010/main" val="0"/>
                        </a:ext>
                      </a:extLst>
                    </a:blip>
                    <a:stretch>
                      <a:fillRect/>
                    </a:stretch>
                  </pic:blipFill>
                  <pic:spPr>
                    <a:xfrm>
                      <a:off x="0" y="0"/>
                      <a:ext cx="5511600" cy="1940400"/>
                    </a:xfrm>
                    <a:prstGeom prst="rect">
                      <a:avLst/>
                    </a:prstGeom>
                  </pic:spPr>
                </pic:pic>
              </a:graphicData>
            </a:graphic>
          </wp:inline>
        </w:drawing>
      </w:r>
    </w:p>
    <w:p w14:paraId="60A5435A" w14:textId="46E06D07" w:rsidR="00AF20B2" w:rsidRPr="00D74B97" w:rsidRDefault="530CA799" w:rsidP="00EF4F28">
      <w:r w:rsidRPr="00D74B97">
        <w:t>Source : Réseau québécois en innovation sociale, Acteurs et processus d’innovation sociale au Québec, 2007</w:t>
      </w:r>
      <w:r w:rsidR="49538D72" w:rsidRPr="00D74B97">
        <w:t xml:space="preserve">. Il est </w:t>
      </w:r>
      <w:r w:rsidR="3FE1C91B" w:rsidRPr="00D74B97">
        <w:t xml:space="preserve">à </w:t>
      </w:r>
      <w:r w:rsidR="49538D72" w:rsidRPr="00D74B97">
        <w:t xml:space="preserve">noter qu’une version plus </w:t>
      </w:r>
      <w:r w:rsidR="393442E2" w:rsidRPr="00D74B97">
        <w:t>complète</w:t>
      </w:r>
      <w:r w:rsidR="49538D72" w:rsidRPr="00D74B97">
        <w:t xml:space="preserve"> </w:t>
      </w:r>
      <w:r w:rsidR="34CF2E40" w:rsidRPr="00D74B97">
        <w:t>reflétant</w:t>
      </w:r>
      <w:r w:rsidR="49538D72" w:rsidRPr="00D74B97">
        <w:t xml:space="preserve"> mieux les différentes étapes</w:t>
      </w:r>
      <w:r w:rsidR="29DDFB38" w:rsidRPr="00D74B97">
        <w:t xml:space="preserve"> entrecroisées</w:t>
      </w:r>
      <w:r w:rsidR="49538D72" w:rsidRPr="00D74B97">
        <w:t xml:space="preserve"> est disponible en suivant ce lien</w:t>
      </w:r>
      <w:r w:rsidR="192B508E" w:rsidRPr="00D74B97">
        <w:t xml:space="preserve"> : </w:t>
      </w:r>
      <w:hyperlink r:id="rId30" w:history="1">
        <w:r w:rsidR="192B508E" w:rsidRPr="00D74B97">
          <w:rPr>
            <w:rStyle w:val="Hyperlien"/>
            <w:i/>
            <w:sz w:val="20"/>
            <w:szCs w:val="20"/>
          </w:rPr>
          <w:t>Cycle de vie d’une innovation sociale</w:t>
        </w:r>
      </w:hyperlink>
      <w:r w:rsidR="008A2A5B">
        <w:t>.</w:t>
      </w:r>
    </w:p>
    <w:p w14:paraId="41300A18" w14:textId="509FCBE4" w:rsidR="00AF20B2" w:rsidRPr="00AF20B2" w:rsidRDefault="1FB43360" w:rsidP="00EF4F28">
      <w:r w:rsidRPr="3D0547D5">
        <w:lastRenderedPageBreak/>
        <w:t>Les projets soumis doivent viser la réduction des obstacles à la participation des personnes ayant des incapacités, mais aussi être :</w:t>
      </w:r>
    </w:p>
    <w:p w14:paraId="1CFBD8A0" w14:textId="30A47020" w:rsidR="00AF20B2" w:rsidRPr="00EF4F28" w:rsidRDefault="530CA799" w:rsidP="4ACC23CB">
      <w:pPr>
        <w:pStyle w:val="Paragraphedeliste"/>
        <w:rPr>
          <w:lang w:val="fr-CA"/>
        </w:rPr>
      </w:pPr>
      <w:r w:rsidRPr="00EF4F28">
        <w:rPr>
          <w:b/>
          <w:lang w:val="fr-CA"/>
        </w:rPr>
        <w:t>Transférables :</w:t>
      </w:r>
      <w:r w:rsidRPr="00EF4F28">
        <w:rPr>
          <w:lang w:val="fr-CA"/>
        </w:rPr>
        <w:t xml:space="preserve"> c’est-à-dire, que l’on puisse être en mesure d’utiliser les connaissances acquises de manière à favoriser l’inclusion sociale des personnes ayant des incapacités. L’utilisation des résultats scientifiques devra être clairement démontrée ainsi que la transférabilité des connaissances</w:t>
      </w:r>
      <w:r w:rsidR="36DE768F" w:rsidRPr="00EF4F28">
        <w:rPr>
          <w:lang w:val="fr-CA"/>
        </w:rPr>
        <w:t xml:space="preserve">, </w:t>
      </w:r>
      <w:r w:rsidR="36DE768F" w:rsidRPr="4ACC23CB">
        <w:rPr>
          <w:lang w:val="fr-CA"/>
        </w:rPr>
        <w:t>dans l’objectif d’une amélioration des pratiques dans le ou les milieux preneurs</w:t>
      </w:r>
      <w:r w:rsidR="003042B5" w:rsidRPr="00EF4F28">
        <w:rPr>
          <w:lang w:val="fr-CA"/>
        </w:rPr>
        <w:t>.</w:t>
      </w:r>
    </w:p>
    <w:p w14:paraId="7A196689" w14:textId="365C536C" w:rsidR="00AF20B2" w:rsidRPr="00EF4F28" w:rsidRDefault="002E71DB" w:rsidP="4ACC23CB">
      <w:pPr>
        <w:pStyle w:val="Paragraphedeliste"/>
        <w:rPr>
          <w:lang w:val="fr-CA"/>
        </w:rPr>
      </w:pPr>
      <w:r w:rsidRPr="00EF4F28">
        <w:rPr>
          <w:b/>
          <w:lang w:val="fr-CA"/>
        </w:rPr>
        <w:t xml:space="preserve">Être diffusés : </w:t>
      </w:r>
      <w:r w:rsidR="00EF65FC" w:rsidRPr="00EF4F28">
        <w:rPr>
          <w:lang w:val="fr-CA"/>
        </w:rPr>
        <w:t xml:space="preserve">c’est-à-dire </w:t>
      </w:r>
      <w:r w:rsidR="00EF65FC">
        <w:rPr>
          <w:lang w:val="fr-CA"/>
        </w:rPr>
        <w:t>que</w:t>
      </w:r>
      <w:r>
        <w:rPr>
          <w:lang w:val="fr-CA"/>
        </w:rPr>
        <w:t xml:space="preserve"> </w:t>
      </w:r>
      <w:r w:rsidR="00246E76" w:rsidRPr="00EF4F28">
        <w:rPr>
          <w:lang w:val="fr-CA"/>
        </w:rPr>
        <w:t>l</w:t>
      </w:r>
      <w:r w:rsidR="530CA799" w:rsidRPr="00EF4F28">
        <w:rPr>
          <w:lang w:val="fr-CA"/>
        </w:rPr>
        <w:t xml:space="preserve">es projets retenus devront avoir établi un plan de diffusion des résultats au sein des réseaux du ou des partenaires impliqués ainsi qu’au sein de leurs collaborateurs. Le plan de diffusion doit permettre </w:t>
      </w:r>
      <w:r w:rsidR="18D3FCE0" w:rsidRPr="00EF4F28">
        <w:rPr>
          <w:lang w:val="fr-CA"/>
        </w:rPr>
        <w:t xml:space="preserve">de </w:t>
      </w:r>
      <w:r w:rsidR="18D3FCE0" w:rsidRPr="4ACC23CB">
        <w:rPr>
          <w:lang w:val="fr-CA"/>
        </w:rPr>
        <w:t>montrer le chemin parcouru</w:t>
      </w:r>
      <w:r w:rsidR="00787565" w:rsidRPr="00EF4F28">
        <w:rPr>
          <w:lang w:val="fr-CA"/>
        </w:rPr>
        <w:t>.</w:t>
      </w:r>
      <w:r w:rsidR="18D3FCE0" w:rsidRPr="00EF4F28">
        <w:rPr>
          <w:lang w:val="fr-CA"/>
        </w:rPr>
        <w:t xml:space="preserve"> </w:t>
      </w:r>
    </w:p>
    <w:p w14:paraId="289DC3B9" w14:textId="77777777" w:rsidR="00AF20B2" w:rsidRPr="00EF4F28" w:rsidRDefault="1FB43360" w:rsidP="00EF4F28">
      <w:pPr>
        <w:pStyle w:val="Paragraphedeliste"/>
        <w:numPr>
          <w:ilvl w:val="0"/>
          <w:numId w:val="10"/>
        </w:numPr>
        <w:rPr>
          <w:lang w:val="fr-CA"/>
        </w:rPr>
      </w:pPr>
      <w:r w:rsidRPr="00EF4F28">
        <w:rPr>
          <w:b/>
          <w:lang w:val="fr-CA"/>
        </w:rPr>
        <w:t>Innovants :</w:t>
      </w:r>
      <w:r w:rsidRPr="00EF4F28">
        <w:rPr>
          <w:lang w:val="fr-CA"/>
        </w:rPr>
        <w:t xml:space="preserve"> c’est-à-dire qu’ils proposent une nouvelle idée ou une approche, un nouveau service, un produit ou un type d’organisation qui répond plus adéquatement et plus durablement que les solutions existantes à un besoin bien défini. </w:t>
      </w:r>
    </w:p>
    <w:p w14:paraId="5625DA8B" w14:textId="4C08FB25" w:rsidR="00AF20B2" w:rsidRPr="00AF20B2" w:rsidRDefault="530CA799" w:rsidP="00EF4F28">
      <w:pPr>
        <w:rPr>
          <w:highlight w:val="yellow"/>
          <w:lang w:val="fr-CA"/>
        </w:rPr>
      </w:pPr>
      <w:r w:rsidRPr="0BB19D9F">
        <w:rPr>
          <w:lang w:val="fr-CA"/>
        </w:rPr>
        <w:t>Cette conception de l’innovation sociale est marquée par la rupture avec l’existant ou l’amélioration significative d’une approche, d’un service, d’un produit ou d’un type d’organisation. L’équipe devra démontrer en quoi son projet constitue un</w:t>
      </w:r>
      <w:r w:rsidR="59F161B4" w:rsidRPr="0BB19D9F">
        <w:rPr>
          <w:lang w:val="fr-CA"/>
        </w:rPr>
        <w:t xml:space="preserve"> </w:t>
      </w:r>
      <w:r w:rsidR="59F161B4" w:rsidRPr="4ACC23CB">
        <w:rPr>
          <w:lang w:val="fr-CA"/>
        </w:rPr>
        <w:t>potentiel</w:t>
      </w:r>
      <w:r w:rsidR="59F161B4" w:rsidRPr="0BB19D9F">
        <w:rPr>
          <w:lang w:val="fr-CA"/>
        </w:rPr>
        <w:t xml:space="preserve"> d’</w:t>
      </w:r>
      <w:r w:rsidRPr="0BB19D9F">
        <w:rPr>
          <w:lang w:val="fr-CA"/>
        </w:rPr>
        <w:t>innovation sociale</w:t>
      </w:r>
      <w:r w:rsidR="702BF5F7" w:rsidRPr="0BB19D9F">
        <w:rPr>
          <w:lang w:val="fr-CA"/>
        </w:rPr>
        <w:t xml:space="preserve"> </w:t>
      </w:r>
      <w:r w:rsidR="702BF5F7" w:rsidRPr="4ACC23CB">
        <w:rPr>
          <w:lang w:val="fr-CA"/>
        </w:rPr>
        <w:t>et démontrer comment il apportera une réponse à un enjeu actuellement sans solution</w:t>
      </w:r>
      <w:r w:rsidRPr="4ACC23CB">
        <w:rPr>
          <w:lang w:val="fr-CA"/>
        </w:rPr>
        <w:t>.</w:t>
      </w:r>
      <w:r w:rsidRPr="0BB19D9F">
        <w:rPr>
          <w:lang w:val="fr-CA"/>
        </w:rPr>
        <w:t xml:space="preserve"> </w:t>
      </w:r>
    </w:p>
    <w:p w14:paraId="6E380F47" w14:textId="258C4AEA" w:rsidR="00AF5938" w:rsidRPr="00E71163" w:rsidRDefault="00480A85" w:rsidP="00E71163">
      <w:pPr>
        <w:pStyle w:val="Titre2"/>
      </w:pPr>
      <w:bookmarkStart w:id="30" w:name="_Toc144207192"/>
      <w:bookmarkStart w:id="31" w:name="_Toc187655490"/>
      <w:r>
        <w:t>4</w:t>
      </w:r>
      <w:r w:rsidR="4774A5CD">
        <w:t>. Financement et dépenses</w:t>
      </w:r>
      <w:bookmarkEnd w:id="30"/>
      <w:bookmarkEnd w:id="31"/>
      <w:r w:rsidR="4774A5CD">
        <w:t xml:space="preserve"> </w:t>
      </w:r>
    </w:p>
    <w:p w14:paraId="531FEE19" w14:textId="5B3C27F6" w:rsidR="006B06AE" w:rsidRPr="00852EBD" w:rsidRDefault="00480A85" w:rsidP="00E71163">
      <w:pPr>
        <w:pStyle w:val="Titre3"/>
      </w:pPr>
      <w:bookmarkStart w:id="32" w:name="_Toc187655491"/>
      <w:r>
        <w:t>4</w:t>
      </w:r>
      <w:r w:rsidR="63911459">
        <w:t>.1</w:t>
      </w:r>
      <w:r w:rsidR="20F6540D">
        <w:t xml:space="preserve"> </w:t>
      </w:r>
      <w:r w:rsidR="690C14DA">
        <w:t>Financement et dépenses admissibles</w:t>
      </w:r>
      <w:bookmarkEnd w:id="32"/>
    </w:p>
    <w:p w14:paraId="3417E908" w14:textId="5471E651" w:rsidR="00781BBF" w:rsidRPr="00781BBF" w:rsidRDefault="1404EEE8" w:rsidP="00EF4F28">
      <w:pPr>
        <w:rPr>
          <w:lang w:val="fr-CA"/>
        </w:rPr>
      </w:pPr>
      <w:r w:rsidRPr="3D0547D5">
        <w:rPr>
          <w:lang w:val="fr-CA"/>
        </w:rPr>
        <w:t xml:space="preserve">Le projet peut être subventionné jusqu’à un montant maximal de 35 000 $ réparti entre les activités de recherche et le ou les partenaires. Un minimum de 10 000 $ doit être versé au partenaire impliqué dans la réalisation du projet. Le financement sera versé par le </w:t>
      </w:r>
      <w:r w:rsidR="00544D46" w:rsidRPr="00A2760A">
        <w:rPr>
          <w:i/>
          <w:lang w:val="fr-CA"/>
        </w:rPr>
        <w:t xml:space="preserve">Fonds </w:t>
      </w:r>
      <w:r w:rsidR="00372219" w:rsidRPr="00A2760A">
        <w:rPr>
          <w:i/>
          <w:lang w:val="fr-CA"/>
        </w:rPr>
        <w:t>pour un</w:t>
      </w:r>
      <w:r w:rsidR="00372219">
        <w:rPr>
          <w:i/>
          <w:lang w:val="fr-CA"/>
        </w:rPr>
        <w:t xml:space="preserve">e </w:t>
      </w:r>
      <w:r w:rsidRPr="3D0547D5">
        <w:rPr>
          <w:i/>
          <w:lang w:val="fr-CA"/>
        </w:rPr>
        <w:t>Société inclusive</w:t>
      </w:r>
      <w:r w:rsidR="00372219">
        <w:rPr>
          <w:i/>
          <w:lang w:val="fr-CA"/>
        </w:rPr>
        <w:t>,</w:t>
      </w:r>
      <w:r w:rsidRPr="3D0547D5">
        <w:rPr>
          <w:lang w:val="fr-CA"/>
        </w:rPr>
        <w:t xml:space="preserve"> </w:t>
      </w:r>
      <w:r w:rsidR="00372219">
        <w:rPr>
          <w:lang w:val="fr-CA"/>
        </w:rPr>
        <w:t>géré par</w:t>
      </w:r>
      <w:r w:rsidRPr="3D0547D5">
        <w:rPr>
          <w:lang w:val="fr-CA"/>
        </w:rPr>
        <w:t xml:space="preserve"> la </w:t>
      </w:r>
      <w:r w:rsidR="00372219">
        <w:rPr>
          <w:lang w:val="fr-CA"/>
        </w:rPr>
        <w:t>D</w:t>
      </w:r>
      <w:r w:rsidRPr="3D0547D5">
        <w:rPr>
          <w:lang w:val="fr-CA"/>
        </w:rPr>
        <w:t xml:space="preserve">irection philanthropique de l’Université Laval. Les chercheurs et chercheuses devront verser les sommes planifiées aux partenaires. </w:t>
      </w:r>
      <w:r w:rsidR="002A5E8A">
        <w:rPr>
          <w:lang w:val="fr-CA"/>
        </w:rPr>
        <w:t>De plus :</w:t>
      </w:r>
    </w:p>
    <w:p w14:paraId="6755BAE5" w14:textId="77777777" w:rsidR="00781BBF" w:rsidRPr="00EF4F28" w:rsidRDefault="1404EEE8" w:rsidP="00EF4F28">
      <w:pPr>
        <w:pStyle w:val="Paragraphedeliste"/>
        <w:numPr>
          <w:ilvl w:val="0"/>
          <w:numId w:val="14"/>
        </w:numPr>
        <w:rPr>
          <w:lang w:val="fr-CA"/>
        </w:rPr>
      </w:pPr>
      <w:r w:rsidRPr="00EF4F28">
        <w:rPr>
          <w:lang w:val="fr-CA"/>
        </w:rPr>
        <w:t>Le projet de recherche doit se dérouler sur une période de 12 à 18 mois, à partir de la date de versement du financement. Une durée additionnelle de 6 mois pourrait être accordée pour favoriser la mobilisation des résultats par le ou les partenaire(s).</w:t>
      </w:r>
    </w:p>
    <w:p w14:paraId="33A00F1D" w14:textId="10E7B850" w:rsidR="00781BBF" w:rsidRPr="00EF4F28" w:rsidRDefault="1404EEE8" w:rsidP="00EF4F28">
      <w:pPr>
        <w:pStyle w:val="Paragraphedeliste"/>
        <w:numPr>
          <w:ilvl w:val="0"/>
          <w:numId w:val="14"/>
        </w:numPr>
        <w:rPr>
          <w:lang w:val="fr-CA"/>
        </w:rPr>
      </w:pPr>
      <w:r w:rsidRPr="00EF4F28">
        <w:rPr>
          <w:lang w:val="fr-CA"/>
        </w:rPr>
        <w:t xml:space="preserve">Les dépenses doivent satisfaire les </w:t>
      </w:r>
      <w:hyperlink r:id="rId31">
        <w:r w:rsidRPr="00EF4F28">
          <w:rPr>
            <w:rStyle w:val="Hyperlien"/>
            <w:lang w:val="fr-CA"/>
          </w:rPr>
          <w:t>règles générales communes du FRQ.</w:t>
        </w:r>
      </w:hyperlink>
      <w:r w:rsidRPr="00EF4F28">
        <w:rPr>
          <w:lang w:val="fr-CA"/>
        </w:rPr>
        <w:t xml:space="preserve"> </w:t>
      </w:r>
      <w:r w:rsidR="002A5E8A" w:rsidRPr="00EF4F28">
        <w:rPr>
          <w:lang w:val="fr-CA"/>
        </w:rPr>
        <w:t>S</w:t>
      </w:r>
      <w:r w:rsidRPr="00EF4F28">
        <w:rPr>
          <w:lang w:val="fr-CA"/>
        </w:rPr>
        <w:t>eules les dépenses directement reliées à la réalisation du projet sont admissibles :</w:t>
      </w:r>
    </w:p>
    <w:p w14:paraId="1E70A959" w14:textId="77777777" w:rsidR="00781BBF" w:rsidRPr="00EF4F28" w:rsidRDefault="1404EEE8" w:rsidP="00EF4F28">
      <w:pPr>
        <w:pStyle w:val="Paragraphedeliste"/>
        <w:numPr>
          <w:ilvl w:val="0"/>
          <w:numId w:val="13"/>
        </w:numPr>
        <w:rPr>
          <w:lang w:val="fr-CA"/>
        </w:rPr>
      </w:pPr>
      <w:r w:rsidRPr="00EF4F28">
        <w:rPr>
          <w:lang w:val="fr-CA"/>
        </w:rPr>
        <w:t>Frais du partenaire principal associés au projet ;</w:t>
      </w:r>
    </w:p>
    <w:p w14:paraId="631D7EB1" w14:textId="77777777" w:rsidR="00781BBF" w:rsidRPr="00EF4F28" w:rsidRDefault="1404EEE8" w:rsidP="00EF4F28">
      <w:pPr>
        <w:pStyle w:val="Paragraphedeliste"/>
        <w:numPr>
          <w:ilvl w:val="0"/>
          <w:numId w:val="13"/>
        </w:numPr>
        <w:rPr>
          <w:lang w:val="fr-CA"/>
        </w:rPr>
      </w:pPr>
      <w:r w:rsidRPr="00EF4F28">
        <w:rPr>
          <w:lang w:val="fr-CA"/>
        </w:rPr>
        <w:t>Frais reliés à la rémunération et aux avantages sociaux du personnel impliqué ;</w:t>
      </w:r>
    </w:p>
    <w:p w14:paraId="7D923173" w14:textId="77777777" w:rsidR="00781BBF" w:rsidRPr="00EF4F28" w:rsidRDefault="1404EEE8" w:rsidP="00EF4F28">
      <w:pPr>
        <w:pStyle w:val="Paragraphedeliste"/>
        <w:numPr>
          <w:ilvl w:val="0"/>
          <w:numId w:val="13"/>
        </w:numPr>
        <w:rPr>
          <w:lang w:val="fr-CA"/>
        </w:rPr>
      </w:pPr>
      <w:r w:rsidRPr="00EF4F28">
        <w:rPr>
          <w:lang w:val="fr-CA"/>
        </w:rPr>
        <w:t>Bourses ou compléments de bourses aux étudiants et aux étudiantes de 1er, 2e ou de 3e cycle et aux stagiaires postdoctoraux.  Les étudiants inscrits à un programme de 1</w:t>
      </w:r>
      <w:r w:rsidRPr="00EF4F28">
        <w:rPr>
          <w:vertAlign w:val="superscript"/>
          <w:lang w:val="fr-CA"/>
        </w:rPr>
        <w:t>er</w:t>
      </w:r>
      <w:r w:rsidRPr="00EF4F28">
        <w:rPr>
          <w:lang w:val="fr-CA"/>
        </w:rPr>
        <w:t> cycle ou à un programme de maîtrise professionnelle peuvent être admissibles, à condition que la participation au projet de recherche ne constitue pas une activité ou un stage obligatoire dans le cadre de la formation ;</w:t>
      </w:r>
    </w:p>
    <w:p w14:paraId="6C801138" w14:textId="77777777" w:rsidR="00781BBF" w:rsidRPr="00480A85" w:rsidRDefault="1404EEE8" w:rsidP="00480A85">
      <w:pPr>
        <w:pStyle w:val="Paragraphedeliste"/>
      </w:pPr>
      <w:r w:rsidRPr="00480A85">
        <w:t>Honoraires pour personnes expertes-conseils et professionnels associés à la recherche ;</w:t>
      </w:r>
    </w:p>
    <w:p w14:paraId="082188B5" w14:textId="77777777" w:rsidR="00781BBF" w:rsidRPr="00480A85" w:rsidRDefault="1404EEE8" w:rsidP="00480A85">
      <w:pPr>
        <w:pStyle w:val="Paragraphedeliste"/>
      </w:pPr>
      <w:r w:rsidRPr="00480A85">
        <w:lastRenderedPageBreak/>
        <w:t>Frais de formation et de perfectionnement du personnel qui doit utiliser des appareils ou des installations spécialisés ;</w:t>
      </w:r>
    </w:p>
    <w:p w14:paraId="098648DF" w14:textId="77777777" w:rsidR="00781BBF" w:rsidRPr="00480A85" w:rsidRDefault="1404EEE8" w:rsidP="00480A85">
      <w:pPr>
        <w:pStyle w:val="Paragraphedeliste"/>
      </w:pPr>
      <w:r w:rsidRPr="00480A85">
        <w:t>Rémunération du participant ou de la participante de l’équipe, amenant un savoir expérientiel (à l’exception des chercheurs et chercheuses) ;</w:t>
      </w:r>
    </w:p>
    <w:p w14:paraId="7FA64091" w14:textId="77777777" w:rsidR="00781BBF" w:rsidRPr="00480A85" w:rsidRDefault="1404EEE8" w:rsidP="00480A85">
      <w:pPr>
        <w:pStyle w:val="Paragraphedeliste"/>
      </w:pPr>
      <w:r w:rsidRPr="00480A85">
        <w:t>Sommes ou compensations versées aux personnes qui participent à la recherche ; qui ont été approuvées par le comité d’éthique ;</w:t>
      </w:r>
    </w:p>
    <w:p w14:paraId="2807E54D" w14:textId="0B482DF3" w:rsidR="00781BBF" w:rsidRPr="00480A85" w:rsidRDefault="1404EEE8" w:rsidP="00480A85">
      <w:pPr>
        <w:pStyle w:val="Paragraphedeliste"/>
      </w:pPr>
      <w:r w:rsidRPr="00480A85">
        <w:t>Matériel, équipements et ressources directement liées aux activités de recherche, pour un montant maximal de 1</w:t>
      </w:r>
      <w:r w:rsidR="00914ADD">
        <w:t> </w:t>
      </w:r>
      <w:r w:rsidRPr="00480A85">
        <w:t>000 $ par projets ;</w:t>
      </w:r>
    </w:p>
    <w:p w14:paraId="51F480BB" w14:textId="77777777" w:rsidR="00781BBF" w:rsidRPr="00480A85" w:rsidRDefault="1404EEE8" w:rsidP="00480A85">
      <w:pPr>
        <w:pStyle w:val="Paragraphedeliste"/>
      </w:pPr>
      <w:r w:rsidRPr="00480A85">
        <w:t>Frais de déplacement et de séjour liés à la réalisation du projet ;</w:t>
      </w:r>
    </w:p>
    <w:p w14:paraId="2BFB63E5" w14:textId="77777777" w:rsidR="00781BBF" w:rsidRPr="00480A85" w:rsidRDefault="1404EEE8" w:rsidP="00480A85">
      <w:pPr>
        <w:pStyle w:val="Paragraphedeliste"/>
      </w:pPr>
      <w:r w:rsidRPr="00480A85">
        <w:t>Frais de diffusion et de mobilisation des connaissances ;</w:t>
      </w:r>
    </w:p>
    <w:p w14:paraId="6634197D" w14:textId="77777777" w:rsidR="00781BBF" w:rsidRPr="00480A85" w:rsidRDefault="1404EEE8" w:rsidP="00480A85">
      <w:pPr>
        <w:pStyle w:val="Paragraphedeliste"/>
      </w:pPr>
      <w:r w:rsidRPr="00480A85">
        <w:t>Autres dépenses jugées recevables par le comité d’évaluation.</w:t>
      </w:r>
    </w:p>
    <w:p w14:paraId="028005A0" w14:textId="5B6D6253" w:rsidR="00781BBF" w:rsidRDefault="1404EEE8" w:rsidP="00EF4F28">
      <w:r w:rsidRPr="3D0547D5">
        <w:rPr>
          <w:lang w:val="fr-CA"/>
        </w:rPr>
        <w:t xml:space="preserve">Les </w:t>
      </w:r>
      <w:r w:rsidR="00E608CF">
        <w:rPr>
          <w:lang w:val="fr-CA"/>
        </w:rPr>
        <w:t>projets</w:t>
      </w:r>
      <w:r w:rsidRPr="3D0547D5">
        <w:rPr>
          <w:lang w:val="fr-CA"/>
        </w:rPr>
        <w:t xml:space="preserve"> dont les budgets bonifiés à travers des demandes de fonds </w:t>
      </w:r>
      <w:r w:rsidR="00ED0068">
        <w:rPr>
          <w:lang w:val="fr-CA"/>
        </w:rPr>
        <w:t xml:space="preserve">ou des financements détenus </w:t>
      </w:r>
      <w:r w:rsidRPr="3D0547D5">
        <w:rPr>
          <w:lang w:val="fr-CA"/>
        </w:rPr>
        <w:t xml:space="preserve">complémentaires seront valorisés. Ces demandes peuvent être faites en collaboration avec les </w:t>
      </w:r>
      <w:r w:rsidRPr="3D0547D5">
        <w:t>ACI</w:t>
      </w:r>
      <w:r w:rsidR="00ED0068">
        <w:t xml:space="preserve"> de Société inclusive</w:t>
      </w:r>
      <w:r w:rsidRPr="3D0547D5">
        <w:t xml:space="preserve">. Veuillez noter que dans le formulaire, une demi-page permettra aux équipes de décrire les objectifs additionnels qui seront atteints par un ou des financements additionnels (optionnel). </w:t>
      </w:r>
    </w:p>
    <w:p w14:paraId="5ED9CC6E" w14:textId="4D420DC3" w:rsidR="00035C42" w:rsidRPr="00781BBF" w:rsidRDefault="00035C42" w:rsidP="00EF4F28">
      <w:r w:rsidRPr="3D0547D5">
        <w:t>Pour les membres d</w:t>
      </w:r>
      <w:r>
        <w:t xml:space="preserve">u regroupement stratégique </w:t>
      </w:r>
      <w:r w:rsidRPr="3D0547D5">
        <w:t>INTER, il est possible de soumettre un volet complémentaire au projet soumis pour un financement de mandat INTER. Les dates limites pour les appels à mandat INTER sont habituellement en novembre, février et juin.</w:t>
      </w:r>
    </w:p>
    <w:p w14:paraId="21ECE8DC" w14:textId="42B38CB3" w:rsidR="00D90EBD" w:rsidRPr="00781BBF" w:rsidRDefault="00480A85" w:rsidP="00E71163">
      <w:pPr>
        <w:pStyle w:val="Titre3"/>
        <w:rPr>
          <w:lang w:val="fr-CA"/>
        </w:rPr>
      </w:pPr>
      <w:bookmarkStart w:id="33" w:name="_Toc187655492"/>
      <w:r>
        <w:t>4</w:t>
      </w:r>
      <w:r w:rsidR="63911459">
        <w:t>.2</w:t>
      </w:r>
      <w:r w:rsidR="5D3E1C37">
        <w:t xml:space="preserve"> </w:t>
      </w:r>
      <w:proofErr w:type="spellStart"/>
      <w:r w:rsidR="68F6C88D" w:rsidRPr="605A9577">
        <w:rPr>
          <w:lang w:val="fr-CA"/>
        </w:rPr>
        <w:t>Mitacs</w:t>
      </w:r>
      <w:proofErr w:type="spellEnd"/>
      <w:r w:rsidR="68F6C88D" w:rsidRPr="605A9577">
        <w:rPr>
          <w:lang w:val="fr-CA"/>
        </w:rPr>
        <w:t xml:space="preserve"> Accélération (</w:t>
      </w:r>
      <w:r w:rsidR="0CB2EEAC" w:rsidRPr="605A9577">
        <w:rPr>
          <w:lang w:val="fr-CA"/>
        </w:rPr>
        <w:t>b</w:t>
      </w:r>
      <w:r w:rsidR="68F6C88D" w:rsidRPr="605A9577">
        <w:rPr>
          <w:lang w:val="fr-CA"/>
        </w:rPr>
        <w:t>onifier la subvention)</w:t>
      </w:r>
      <w:bookmarkEnd w:id="33"/>
    </w:p>
    <w:p w14:paraId="09CB6BAC" w14:textId="3FAC799B" w:rsidR="00D90EBD" w:rsidRPr="00781BBF" w:rsidRDefault="0E22114A" w:rsidP="00EF4F28">
      <w:r w:rsidRPr="27DE3335">
        <w:t>Nous encourageons les équipes à demander un montant supplémentaire</w:t>
      </w:r>
      <w:r w:rsidR="5E2471B1" w:rsidRPr="27DE3335">
        <w:t xml:space="preserve"> au programme</w:t>
      </w:r>
      <w:r w:rsidR="47D642CC" w:rsidRPr="27DE3335">
        <w:t xml:space="preserve"> </w:t>
      </w:r>
      <w:hyperlink r:id="rId32">
        <w:proofErr w:type="spellStart"/>
        <w:r w:rsidRPr="27DE3335">
          <w:rPr>
            <w:rStyle w:val="Hyperlien"/>
          </w:rPr>
          <w:t>Mitacs</w:t>
        </w:r>
        <w:proofErr w:type="spellEnd"/>
        <w:r w:rsidRPr="27DE3335">
          <w:rPr>
            <w:rStyle w:val="Hyperlien"/>
          </w:rPr>
          <w:t xml:space="preserve"> Accélération.</w:t>
        </w:r>
      </w:hyperlink>
      <w:r w:rsidRPr="27DE3335">
        <w:t xml:space="preserve"> Le financement </w:t>
      </w:r>
      <w:proofErr w:type="spellStart"/>
      <w:r w:rsidRPr="27DE3335">
        <w:t>Mitacs</w:t>
      </w:r>
      <w:proofErr w:type="spellEnd"/>
      <w:r w:rsidRPr="27DE3335">
        <w:t xml:space="preserve"> est majoritairement dédié à la rémunération des étudiants et stagiaires impliqués dans le projet de recherche. </w:t>
      </w:r>
      <w:r w:rsidR="00586C64">
        <w:t>Il s’agit</w:t>
      </w:r>
      <w:r w:rsidRPr="27DE3335">
        <w:t xml:space="preserve"> de bourses étudiantes</w:t>
      </w:r>
      <w:r w:rsidR="2D86F4DA" w:rsidRPr="27DE3335">
        <w:t>, sous forme</w:t>
      </w:r>
      <w:r w:rsidRPr="27DE3335">
        <w:t xml:space="preserve"> </w:t>
      </w:r>
      <w:r w:rsidR="58257C51" w:rsidRPr="27DE3335">
        <w:t>«</w:t>
      </w:r>
      <w:r w:rsidR="00FB3313">
        <w:t> </w:t>
      </w:r>
      <w:r w:rsidR="6F00A5B3" w:rsidRPr="27DE3335">
        <w:t>d’</w:t>
      </w:r>
      <w:r w:rsidRPr="27DE3335">
        <w:t>unité</w:t>
      </w:r>
      <w:r w:rsidR="2D86F4DA" w:rsidRPr="27DE3335">
        <w:t>s</w:t>
      </w:r>
      <w:r w:rsidRPr="27DE3335">
        <w:t xml:space="preserve"> de stage</w:t>
      </w:r>
      <w:r w:rsidR="00FB3313">
        <w:t> </w:t>
      </w:r>
      <w:r w:rsidR="58257C51" w:rsidRPr="27DE3335">
        <w:t>»</w:t>
      </w:r>
      <w:r w:rsidRPr="27DE3335">
        <w:t xml:space="preserve"> de 4 à 6 mois. Chaque équipe détermine ses besoins en termes d’unités de stage. Ainsi, le financement pour un projet de recherche peut être grandement</w:t>
      </w:r>
      <w:r w:rsidR="7C27B3AD" w:rsidRPr="27DE3335">
        <w:t xml:space="preserve"> bonifié</w:t>
      </w:r>
      <w:r w:rsidRPr="27DE3335">
        <w:t xml:space="preserve">. L’équipe de recherche </w:t>
      </w:r>
      <w:r w:rsidR="7D5B5E1A" w:rsidRPr="27DE3335">
        <w:t xml:space="preserve">peut </w:t>
      </w:r>
      <w:r w:rsidRPr="27DE3335">
        <w:t xml:space="preserve">rencontrer un ou une ACI pour compléter la section budget </w:t>
      </w:r>
      <w:r w:rsidR="00083826">
        <w:t>afin de</w:t>
      </w:r>
      <w:r w:rsidR="00083826" w:rsidRPr="27DE3335">
        <w:t xml:space="preserve"> </w:t>
      </w:r>
      <w:r w:rsidRPr="27DE3335">
        <w:t xml:space="preserve">prévoir et maximiser les sommes disponibles selon les besoins du projet. </w:t>
      </w:r>
    </w:p>
    <w:p w14:paraId="6CE0DB8B" w14:textId="337B6296" w:rsidR="007D5922" w:rsidRPr="00852EBD" w:rsidRDefault="00480A85" w:rsidP="00E71163">
      <w:pPr>
        <w:pStyle w:val="Titre3"/>
      </w:pPr>
      <w:bookmarkStart w:id="34" w:name="_Toc187655493"/>
      <w:r>
        <w:t>4</w:t>
      </w:r>
      <w:r w:rsidR="63911459">
        <w:t>.3</w:t>
      </w:r>
      <w:r w:rsidR="20F6540D">
        <w:t xml:space="preserve"> </w:t>
      </w:r>
      <w:r w:rsidR="4BA6D175">
        <w:t>Dépenses non admissibles</w:t>
      </w:r>
      <w:bookmarkEnd w:id="34"/>
    </w:p>
    <w:p w14:paraId="55A53B23" w14:textId="2F6BEA9A" w:rsidR="0027471F" w:rsidRPr="003C55B7" w:rsidRDefault="1A2CEC0C" w:rsidP="003C55B7">
      <w:pPr>
        <w:pStyle w:val="Titre4"/>
      </w:pPr>
      <w:r w:rsidRPr="003C55B7">
        <w:t>Frais indirect</w:t>
      </w:r>
      <w:r w:rsidR="5171891B" w:rsidRPr="003C55B7">
        <w:t>s</w:t>
      </w:r>
      <w:r w:rsidRPr="003C55B7">
        <w:t xml:space="preserve"> de recherche</w:t>
      </w:r>
    </w:p>
    <w:p w14:paraId="3EDA82FC" w14:textId="3BE708BA" w:rsidR="00A429FD" w:rsidRDefault="0D0DA09B" w:rsidP="00EF4F28">
      <w:r w:rsidRPr="3D0547D5">
        <w:t xml:space="preserve">Le financement reçu dans le cadre du Programme ne </w:t>
      </w:r>
      <w:r w:rsidR="271C2D56" w:rsidRPr="3D0547D5">
        <w:t xml:space="preserve">comprend </w:t>
      </w:r>
      <w:r w:rsidR="00493530" w:rsidRPr="3D0547D5">
        <w:t>aucun</w:t>
      </w:r>
      <w:r w:rsidR="00A07B66">
        <w:t>s</w:t>
      </w:r>
      <w:r w:rsidR="00493530" w:rsidRPr="3D0547D5">
        <w:t xml:space="preserve"> frais indirect</w:t>
      </w:r>
      <w:r w:rsidR="00A07B66">
        <w:t>s</w:t>
      </w:r>
      <w:r w:rsidRPr="3D0547D5">
        <w:t xml:space="preserve"> de recherche. </w:t>
      </w:r>
    </w:p>
    <w:p w14:paraId="3D4DBC72" w14:textId="1013CCF1" w:rsidR="00BC364A" w:rsidRPr="00E71163" w:rsidRDefault="00480A85" w:rsidP="00E71163">
      <w:pPr>
        <w:pStyle w:val="Titre2"/>
      </w:pPr>
      <w:bookmarkStart w:id="35" w:name="_3._Soumettre_une"/>
      <w:bookmarkStart w:id="36" w:name="_Toc144207193"/>
      <w:bookmarkStart w:id="37" w:name="_Toc187655494"/>
      <w:bookmarkStart w:id="38" w:name="soumettre"/>
      <w:bookmarkEnd w:id="35"/>
      <w:r>
        <w:t>5</w:t>
      </w:r>
      <w:r w:rsidR="5171891B">
        <w:t xml:space="preserve">. </w:t>
      </w:r>
      <w:r w:rsidR="68F6C88D">
        <w:t>Conditions du financement</w:t>
      </w:r>
      <w:bookmarkEnd w:id="36"/>
      <w:bookmarkEnd w:id="37"/>
    </w:p>
    <w:p w14:paraId="20F703B5" w14:textId="6C48A542" w:rsidR="29C4C2B7" w:rsidRDefault="29C4C2B7" w:rsidP="00EF4F28">
      <w:pPr>
        <w:pStyle w:val="Paragraphedeliste"/>
        <w:numPr>
          <w:ilvl w:val="0"/>
          <w:numId w:val="4"/>
        </w:numPr>
        <w:rPr>
          <w:lang w:val="fr-CA"/>
        </w:rPr>
      </w:pPr>
      <w:r w:rsidRPr="27DE3335">
        <w:rPr>
          <w:lang w:val="fr-CA"/>
        </w:rPr>
        <w:t>Société inclusive se réserve le droit de proposer des regroupements entre les équipes qui dépose</w:t>
      </w:r>
      <w:r w:rsidR="6A607109" w:rsidRPr="27DE3335">
        <w:rPr>
          <w:lang w:val="fr-CA"/>
        </w:rPr>
        <w:t>raie</w:t>
      </w:r>
      <w:r w:rsidRPr="27DE3335">
        <w:rPr>
          <w:lang w:val="fr-CA"/>
        </w:rPr>
        <w:t xml:space="preserve">nt </w:t>
      </w:r>
      <w:r w:rsidR="2EE7BA7D" w:rsidRPr="27DE3335">
        <w:rPr>
          <w:lang w:val="fr-CA"/>
        </w:rPr>
        <w:t xml:space="preserve">des </w:t>
      </w:r>
      <w:r w:rsidRPr="27DE3335">
        <w:rPr>
          <w:lang w:val="fr-CA"/>
        </w:rPr>
        <w:t>projet</w:t>
      </w:r>
      <w:r w:rsidR="312559BD" w:rsidRPr="27DE3335">
        <w:rPr>
          <w:lang w:val="fr-CA"/>
        </w:rPr>
        <w:t>s</w:t>
      </w:r>
      <w:r w:rsidRPr="27DE3335">
        <w:rPr>
          <w:lang w:val="fr-CA"/>
        </w:rPr>
        <w:t xml:space="preserve"> similaire</w:t>
      </w:r>
      <w:r w:rsidR="287ECE55" w:rsidRPr="27DE3335">
        <w:rPr>
          <w:lang w:val="fr-CA"/>
        </w:rPr>
        <w:t>s</w:t>
      </w:r>
      <w:r w:rsidR="0053755A">
        <w:rPr>
          <w:lang w:val="fr-CA"/>
        </w:rPr>
        <w:t xml:space="preserve"> ou portant sur une thématique similaire</w:t>
      </w:r>
      <w:r w:rsidR="02064C49" w:rsidRPr="27DE3335">
        <w:rPr>
          <w:lang w:val="fr-CA"/>
        </w:rPr>
        <w:t>.</w:t>
      </w:r>
    </w:p>
    <w:p w14:paraId="105A1EE8" w14:textId="76C525BC" w:rsidR="008A0D7E" w:rsidRDefault="68F6C88D" w:rsidP="00EF4F28">
      <w:pPr>
        <w:pStyle w:val="Paragraphedeliste"/>
        <w:numPr>
          <w:ilvl w:val="0"/>
          <w:numId w:val="4"/>
        </w:numPr>
        <w:rPr>
          <w:lang w:val="fr-CA"/>
        </w:rPr>
      </w:pPr>
      <w:r w:rsidRPr="3D0547D5">
        <w:rPr>
          <w:lang w:val="fr-CA"/>
        </w:rPr>
        <w:t xml:space="preserve">Lorsque le projet est accepté, le formulaire de demande de fonds signé agit à titre de protocole d’entente entre le partenaire principal (et éventuellement les autres organismes partenaires), les chercheurs principaux et Société inclusive, en précisant les paramètres de la réalisation du projet </w:t>
      </w:r>
      <w:r w:rsidRPr="3D0547D5">
        <w:rPr>
          <w:lang w:val="fr-CA"/>
        </w:rPr>
        <w:lastRenderedPageBreak/>
        <w:t xml:space="preserve">ainsi que les obligations des parties. La lettre d’octroi permet d’officialiser </w:t>
      </w:r>
      <w:r w:rsidR="2B571447" w:rsidRPr="3D0547D5">
        <w:rPr>
          <w:lang w:val="fr-CA"/>
        </w:rPr>
        <w:t>le</w:t>
      </w:r>
      <w:r w:rsidRPr="3D0547D5">
        <w:rPr>
          <w:lang w:val="fr-CA"/>
        </w:rPr>
        <w:t xml:space="preserve"> financement par Société inclusive via le </w:t>
      </w:r>
      <w:r w:rsidRPr="00A2760A">
        <w:rPr>
          <w:i/>
          <w:lang w:val="fr-CA"/>
        </w:rPr>
        <w:t xml:space="preserve">Fonds </w:t>
      </w:r>
      <w:r w:rsidR="00853ED8" w:rsidRPr="00A2760A">
        <w:rPr>
          <w:i/>
          <w:lang w:val="fr-CA"/>
        </w:rPr>
        <w:t>pour une Société inclusive</w:t>
      </w:r>
      <w:r w:rsidR="00853ED8">
        <w:rPr>
          <w:lang w:val="fr-CA"/>
        </w:rPr>
        <w:t xml:space="preserve"> </w:t>
      </w:r>
      <w:r w:rsidRPr="3D0547D5">
        <w:rPr>
          <w:lang w:val="fr-CA"/>
        </w:rPr>
        <w:t xml:space="preserve">administré par l’Université Laval. Lorsque le projet est accepté, l’équipe doit remplir et signer le formulaire d’acceptation des fonds. </w:t>
      </w:r>
    </w:p>
    <w:p w14:paraId="2D11C325" w14:textId="44FD145C" w:rsidR="00BC364A" w:rsidRPr="00BB144A" w:rsidRDefault="68F6C88D" w:rsidP="00EF4F28">
      <w:pPr>
        <w:pStyle w:val="Paragraphedeliste"/>
        <w:numPr>
          <w:ilvl w:val="0"/>
          <w:numId w:val="4"/>
        </w:numPr>
        <w:rPr>
          <w:lang w:val="fr-CA"/>
        </w:rPr>
      </w:pPr>
      <w:r w:rsidRPr="3D0547D5">
        <w:rPr>
          <w:lang w:val="fr-CA"/>
        </w:rPr>
        <w:t>Nous vous encourageons aussi à signer un</w:t>
      </w:r>
      <w:r w:rsidR="00853ED8">
        <w:rPr>
          <w:lang w:val="fr-CA"/>
        </w:rPr>
        <w:t>e</w:t>
      </w:r>
      <w:r w:rsidRPr="3D0547D5">
        <w:rPr>
          <w:lang w:val="fr-CA"/>
        </w:rPr>
        <w:t xml:space="preserve"> entente </w:t>
      </w:r>
      <w:r w:rsidR="00853ED8">
        <w:rPr>
          <w:lang w:val="fr-CA"/>
        </w:rPr>
        <w:t xml:space="preserve">de collaboration </w:t>
      </w:r>
      <w:r w:rsidRPr="3D0547D5">
        <w:rPr>
          <w:lang w:val="fr-CA"/>
        </w:rPr>
        <w:t>avec le ou les partenaires, pour la réalisation du projet. Société Inclusive peut vous fournir un modèle au besoin.</w:t>
      </w:r>
    </w:p>
    <w:p w14:paraId="2665E215" w14:textId="77777777" w:rsidR="00BC364A" w:rsidRPr="00BB144A" w:rsidRDefault="68F6C88D" w:rsidP="00EF4F28">
      <w:pPr>
        <w:pStyle w:val="Paragraphedeliste"/>
        <w:numPr>
          <w:ilvl w:val="0"/>
          <w:numId w:val="4"/>
        </w:numPr>
        <w:rPr>
          <w:lang w:val="fr-CA"/>
        </w:rPr>
      </w:pPr>
      <w:r w:rsidRPr="3D0547D5">
        <w:rPr>
          <w:lang w:val="fr-CA"/>
        </w:rPr>
        <w:t>Le financement est non renouvelable et non transférable.</w:t>
      </w:r>
    </w:p>
    <w:p w14:paraId="4A730FD8" w14:textId="77777777" w:rsidR="00BC364A" w:rsidRPr="00BB144A" w:rsidRDefault="68F6C88D" w:rsidP="00EF4F28">
      <w:pPr>
        <w:pStyle w:val="Paragraphedeliste"/>
        <w:numPr>
          <w:ilvl w:val="0"/>
          <w:numId w:val="4"/>
        </w:numPr>
        <w:rPr>
          <w:lang w:val="fr-CA"/>
        </w:rPr>
      </w:pPr>
      <w:r w:rsidRPr="3D0547D5">
        <w:rPr>
          <w:lang w:val="fr-CA"/>
        </w:rPr>
        <w:t>Les équipes de recherche ayant obtenu un financement dans le cadre du Programme devront soumettre un rapport sur l’avancement des travaux à mi-parcours ainsi qu’à la fin du projet. Ce rapport comprend les éléments suivants : présentation abrégée du projet (300 mots), état des lieux budgétaire, résultats obtenus, livrables, rendus et retombées du projet, étapes à venir (le cas échéant). Toute demande de délai devra faire l’objet d’un rapport d’étape et d’une justification raisonnable.</w:t>
      </w:r>
    </w:p>
    <w:p w14:paraId="49C995A7" w14:textId="41C4B9C7" w:rsidR="00BC364A" w:rsidRPr="00BB144A" w:rsidRDefault="68F6C88D" w:rsidP="00EF4F28">
      <w:pPr>
        <w:pStyle w:val="Paragraphedeliste"/>
        <w:numPr>
          <w:ilvl w:val="0"/>
          <w:numId w:val="4"/>
        </w:numPr>
        <w:rPr>
          <w:lang w:val="fr-CA"/>
        </w:rPr>
      </w:pPr>
      <w:r w:rsidRPr="3D0547D5">
        <w:rPr>
          <w:lang w:val="fr-CA"/>
        </w:rPr>
        <w:t>L</w:t>
      </w:r>
      <w:r w:rsidR="00A22516">
        <w:rPr>
          <w:lang w:val="fr-CA"/>
        </w:rPr>
        <w:t xml:space="preserve">es </w:t>
      </w:r>
      <w:r w:rsidRPr="3D0547D5">
        <w:rPr>
          <w:lang w:val="fr-CA"/>
        </w:rPr>
        <w:t>équipe</w:t>
      </w:r>
      <w:r w:rsidR="00A22516">
        <w:rPr>
          <w:lang w:val="fr-CA"/>
        </w:rPr>
        <w:t>s</w:t>
      </w:r>
      <w:r w:rsidRPr="3D0547D5">
        <w:rPr>
          <w:lang w:val="fr-CA"/>
        </w:rPr>
        <w:t xml:space="preserve"> financée</w:t>
      </w:r>
      <w:r w:rsidR="00A22516">
        <w:rPr>
          <w:lang w:val="fr-CA"/>
        </w:rPr>
        <w:t>s</w:t>
      </w:r>
      <w:r w:rsidRPr="3D0547D5">
        <w:rPr>
          <w:lang w:val="fr-CA"/>
        </w:rPr>
        <w:t xml:space="preserve"> doi</w:t>
      </w:r>
      <w:r w:rsidR="00A22516">
        <w:rPr>
          <w:lang w:val="fr-CA"/>
        </w:rPr>
        <w:t>ven</w:t>
      </w:r>
      <w:r w:rsidRPr="3D0547D5">
        <w:rPr>
          <w:lang w:val="fr-CA"/>
        </w:rPr>
        <w:t xml:space="preserve">t dans tout rapport, article, œuvre ou communication découlant de l’octroi, mentionner l’appui financier de </w:t>
      </w:r>
      <w:r w:rsidRPr="3D0547D5">
        <w:rPr>
          <w:i/>
          <w:lang w:val="fr-CA"/>
        </w:rPr>
        <w:t>Société Inclusive</w:t>
      </w:r>
      <w:r w:rsidRPr="3D0547D5">
        <w:rPr>
          <w:lang w:val="fr-CA"/>
        </w:rPr>
        <w:t xml:space="preserve">, </w:t>
      </w:r>
      <w:r w:rsidR="006A3643">
        <w:rPr>
          <w:lang w:val="fr-CA"/>
        </w:rPr>
        <w:t xml:space="preserve">la </w:t>
      </w:r>
      <w:r w:rsidRPr="3D0547D5">
        <w:rPr>
          <w:lang w:val="fr-CA"/>
        </w:rPr>
        <w:t xml:space="preserve">Fondation Mirella </w:t>
      </w:r>
      <w:r w:rsidR="75772D41" w:rsidRPr="3D0547D5">
        <w:rPr>
          <w:lang w:val="fr-CA"/>
        </w:rPr>
        <w:t xml:space="preserve">et Lino </w:t>
      </w:r>
      <w:r w:rsidRPr="3D0547D5">
        <w:rPr>
          <w:lang w:val="fr-CA"/>
        </w:rPr>
        <w:t xml:space="preserve">Saputo, </w:t>
      </w:r>
      <w:r w:rsidR="006A3643">
        <w:rPr>
          <w:lang w:val="fr-CA"/>
        </w:rPr>
        <w:t xml:space="preserve">la </w:t>
      </w:r>
      <w:r w:rsidRPr="3D0547D5">
        <w:rPr>
          <w:lang w:val="fr-CA"/>
        </w:rPr>
        <w:t xml:space="preserve">Fondation </w:t>
      </w:r>
      <w:proofErr w:type="spellStart"/>
      <w:r w:rsidRPr="3D0547D5">
        <w:rPr>
          <w:lang w:val="fr-CA"/>
        </w:rPr>
        <w:t>Azrieli</w:t>
      </w:r>
      <w:proofErr w:type="spellEnd"/>
      <w:r w:rsidRPr="3D0547D5">
        <w:rPr>
          <w:lang w:val="fr-CA"/>
        </w:rPr>
        <w:t xml:space="preserve"> et </w:t>
      </w:r>
      <w:proofErr w:type="spellStart"/>
      <w:r w:rsidRPr="3D0547D5">
        <w:rPr>
          <w:lang w:val="fr-CA"/>
        </w:rPr>
        <w:t>Mitacs</w:t>
      </w:r>
      <w:proofErr w:type="spellEnd"/>
      <w:r w:rsidRPr="3D0547D5">
        <w:rPr>
          <w:lang w:val="fr-CA"/>
        </w:rPr>
        <w:t xml:space="preserve">. </w:t>
      </w:r>
    </w:p>
    <w:p w14:paraId="05F937ED" w14:textId="4EE064BD" w:rsidR="00BC364A" w:rsidRPr="00BB144A" w:rsidRDefault="68F6C88D" w:rsidP="00EF4F28">
      <w:pPr>
        <w:pStyle w:val="Paragraphedeliste"/>
        <w:numPr>
          <w:ilvl w:val="0"/>
          <w:numId w:val="4"/>
        </w:numPr>
        <w:rPr>
          <w:lang w:val="fr-CA"/>
        </w:rPr>
      </w:pPr>
      <w:r w:rsidRPr="3D0547D5">
        <w:rPr>
          <w:lang w:val="fr-CA"/>
        </w:rPr>
        <w:t>L</w:t>
      </w:r>
      <w:r w:rsidR="006A3643">
        <w:rPr>
          <w:lang w:val="fr-CA"/>
        </w:rPr>
        <w:t xml:space="preserve">es </w:t>
      </w:r>
      <w:r w:rsidRPr="3D0547D5">
        <w:rPr>
          <w:lang w:val="fr-CA"/>
        </w:rPr>
        <w:t>équipe</w:t>
      </w:r>
      <w:r w:rsidR="006A3643">
        <w:rPr>
          <w:lang w:val="fr-CA"/>
        </w:rPr>
        <w:t>s</w:t>
      </w:r>
      <w:r w:rsidRPr="3D0547D5">
        <w:rPr>
          <w:lang w:val="fr-CA"/>
        </w:rPr>
        <w:t xml:space="preserve"> financée</w:t>
      </w:r>
      <w:r w:rsidR="006A3643">
        <w:rPr>
          <w:lang w:val="fr-CA"/>
        </w:rPr>
        <w:t>s</w:t>
      </w:r>
      <w:r w:rsidRPr="3D0547D5">
        <w:rPr>
          <w:lang w:val="fr-CA"/>
        </w:rPr>
        <w:t xml:space="preserve"> devr</w:t>
      </w:r>
      <w:r w:rsidR="006A3643">
        <w:rPr>
          <w:lang w:val="fr-CA"/>
        </w:rPr>
        <w:t>ont</w:t>
      </w:r>
      <w:r w:rsidRPr="3D0547D5">
        <w:rPr>
          <w:lang w:val="fr-CA"/>
        </w:rPr>
        <w:t xml:space="preserve"> réaliser des suivis ponctuels avec un </w:t>
      </w:r>
      <w:r w:rsidR="00756895">
        <w:rPr>
          <w:lang w:val="fr-CA"/>
        </w:rPr>
        <w:t>ACI</w:t>
      </w:r>
      <w:r w:rsidRPr="3D0547D5">
        <w:rPr>
          <w:lang w:val="fr-CA"/>
        </w:rPr>
        <w:t>. Ces suivis seront diffusés sur le site web de Société Inclusive (</w:t>
      </w:r>
      <w:hyperlink r:id="rId33">
        <w:r w:rsidRPr="3D0547D5">
          <w:rPr>
            <w:rStyle w:val="Hyperlien"/>
            <w:lang w:val="fr-CA"/>
          </w:rPr>
          <w:t>www.societeinclusive.ca</w:t>
        </w:r>
      </w:hyperlink>
      <w:r w:rsidRPr="3D0547D5">
        <w:rPr>
          <w:lang w:val="fr-CA"/>
        </w:rPr>
        <w:t>) ou autrement.</w:t>
      </w:r>
    </w:p>
    <w:p w14:paraId="5B6B5F53" w14:textId="62C3125C" w:rsidR="00BC364A" w:rsidRPr="00BB144A" w:rsidRDefault="68F6C88D" w:rsidP="00EF4F28">
      <w:pPr>
        <w:pStyle w:val="Paragraphedeliste"/>
        <w:numPr>
          <w:ilvl w:val="0"/>
          <w:numId w:val="4"/>
        </w:numPr>
        <w:rPr>
          <w:lang w:val="fr-CA"/>
        </w:rPr>
      </w:pPr>
      <w:r w:rsidRPr="3D0547D5">
        <w:rPr>
          <w:lang w:val="fr-CA"/>
        </w:rPr>
        <w:t>Dans un souci de partage et de transfert des connaissances, l</w:t>
      </w:r>
      <w:r w:rsidR="00756895">
        <w:rPr>
          <w:lang w:val="fr-CA"/>
        </w:rPr>
        <w:t xml:space="preserve">es </w:t>
      </w:r>
      <w:r w:rsidRPr="3D0547D5">
        <w:rPr>
          <w:lang w:val="fr-CA"/>
        </w:rPr>
        <w:t>équipe</w:t>
      </w:r>
      <w:r w:rsidR="00756895">
        <w:rPr>
          <w:lang w:val="fr-CA"/>
        </w:rPr>
        <w:t>s</w:t>
      </w:r>
      <w:r w:rsidRPr="3D0547D5">
        <w:rPr>
          <w:lang w:val="fr-CA"/>
        </w:rPr>
        <w:t xml:space="preserve"> financée</w:t>
      </w:r>
      <w:r w:rsidR="00756895">
        <w:rPr>
          <w:lang w:val="fr-CA"/>
        </w:rPr>
        <w:t>s</w:t>
      </w:r>
      <w:r w:rsidRPr="3D0547D5">
        <w:rPr>
          <w:lang w:val="fr-CA"/>
        </w:rPr>
        <w:t xml:space="preserve"> s’engage</w:t>
      </w:r>
      <w:r w:rsidR="00756895">
        <w:rPr>
          <w:lang w:val="fr-CA"/>
        </w:rPr>
        <w:t>nt</w:t>
      </w:r>
      <w:r w:rsidRPr="3D0547D5">
        <w:rPr>
          <w:lang w:val="fr-CA"/>
        </w:rPr>
        <w:t xml:space="preserve"> à présenter l’évolution et les résultats de leur projet de recherche lors des activités de Société inclusive (par exemple, maillage, transfert de connaissances ou forum annuel d’échange).</w:t>
      </w:r>
    </w:p>
    <w:p w14:paraId="20EE265B" w14:textId="65D5CACF" w:rsidR="00BC364A" w:rsidRPr="00BB144A" w:rsidRDefault="68F6C88D" w:rsidP="00EF4F28">
      <w:pPr>
        <w:pStyle w:val="Paragraphedeliste"/>
        <w:numPr>
          <w:ilvl w:val="0"/>
          <w:numId w:val="4"/>
        </w:numPr>
        <w:rPr>
          <w:lang w:val="fr-CA"/>
        </w:rPr>
      </w:pPr>
      <w:r w:rsidRPr="3D0547D5">
        <w:rPr>
          <w:lang w:val="fr-CA"/>
        </w:rPr>
        <w:t>L</w:t>
      </w:r>
      <w:r w:rsidR="00C71FC5">
        <w:rPr>
          <w:lang w:val="fr-CA"/>
        </w:rPr>
        <w:t xml:space="preserve">es </w:t>
      </w:r>
      <w:r w:rsidRPr="3D0547D5">
        <w:rPr>
          <w:lang w:val="fr-CA"/>
        </w:rPr>
        <w:t>équipe</w:t>
      </w:r>
      <w:r w:rsidR="00C71FC5">
        <w:rPr>
          <w:lang w:val="fr-CA"/>
        </w:rPr>
        <w:t>s</w:t>
      </w:r>
      <w:r w:rsidRPr="3D0547D5">
        <w:rPr>
          <w:lang w:val="fr-CA"/>
        </w:rPr>
        <w:t xml:space="preserve"> financée</w:t>
      </w:r>
      <w:r w:rsidR="00C71FC5">
        <w:rPr>
          <w:lang w:val="fr-CA"/>
        </w:rPr>
        <w:t>s</w:t>
      </w:r>
      <w:r w:rsidRPr="3D0547D5">
        <w:rPr>
          <w:lang w:val="fr-CA"/>
        </w:rPr>
        <w:t>, et plus particulièrement le ou les partenaires</w:t>
      </w:r>
      <w:r w:rsidR="00C71FC5">
        <w:rPr>
          <w:lang w:val="fr-CA"/>
        </w:rPr>
        <w:t>,</w:t>
      </w:r>
      <w:r w:rsidRPr="3D0547D5">
        <w:rPr>
          <w:lang w:val="fr-CA"/>
        </w:rPr>
        <w:t xml:space="preserve"> s’engage</w:t>
      </w:r>
      <w:r w:rsidR="00C71FC5">
        <w:rPr>
          <w:lang w:val="fr-CA"/>
        </w:rPr>
        <w:t>nt</w:t>
      </w:r>
      <w:r w:rsidRPr="3D0547D5">
        <w:rPr>
          <w:lang w:val="fr-CA"/>
        </w:rPr>
        <w:t xml:space="preserve"> à diffuser au sein de leurs réseaux les résultats du projet de recherche.</w:t>
      </w:r>
    </w:p>
    <w:p w14:paraId="7A55B51A" w14:textId="77777777" w:rsidR="00480A85" w:rsidRDefault="00480A85">
      <w:pPr>
        <w:spacing w:after="160" w:line="259" w:lineRule="auto"/>
        <w:jc w:val="left"/>
        <w:rPr>
          <w:rFonts w:eastAsiaTheme="majorEastAsia" w:cs="Arial"/>
          <w:b/>
          <w:bCs/>
          <w:color w:val="70AD47" w:themeColor="accent6"/>
          <w:kern w:val="28"/>
          <w:sz w:val="28"/>
          <w:szCs w:val="48"/>
          <w:lang w:val="fr-CA" w:eastAsia="fr-CA"/>
        </w:rPr>
      </w:pPr>
      <w:bookmarkStart w:id="39" w:name="_Toc144207194"/>
      <w:r>
        <w:br w:type="page"/>
      </w:r>
    </w:p>
    <w:p w14:paraId="3A0478B4" w14:textId="1F32C900" w:rsidR="0027471F" w:rsidRPr="00E71163" w:rsidRDefault="00480A85" w:rsidP="00E71163">
      <w:pPr>
        <w:pStyle w:val="Titre2"/>
      </w:pPr>
      <w:bookmarkStart w:id="40" w:name="_Toc187655495"/>
      <w:r>
        <w:lastRenderedPageBreak/>
        <w:t>6</w:t>
      </w:r>
      <w:r w:rsidR="5171891B">
        <w:t xml:space="preserve">. </w:t>
      </w:r>
      <w:r w:rsidR="07731572">
        <w:t>S</w:t>
      </w:r>
      <w:r w:rsidR="690C14DA">
        <w:t>oumettre</w:t>
      </w:r>
      <w:r w:rsidR="68BAC7FE">
        <w:t xml:space="preserve"> une proposition de projet</w:t>
      </w:r>
      <w:bookmarkEnd w:id="38"/>
      <w:bookmarkEnd w:id="39"/>
      <w:bookmarkEnd w:id="40"/>
    </w:p>
    <w:p w14:paraId="75F05FC3" w14:textId="2B23CDB9" w:rsidR="00590659" w:rsidRPr="001F6B0D" w:rsidRDefault="57F39880" w:rsidP="00EF4F28">
      <w:r w:rsidRPr="3D0547D5">
        <w:t>Les équipes de recherche intéressées à soumettre une proposition de projet doivent fournir les documents suivants :</w:t>
      </w:r>
    </w:p>
    <w:p w14:paraId="4084F890" w14:textId="77007DE4" w:rsidR="00590659" w:rsidRPr="00590659" w:rsidRDefault="00191CCB" w:rsidP="00480A85">
      <w:pPr>
        <w:pStyle w:val="Paragraphedeliste"/>
        <w:numPr>
          <w:ilvl w:val="0"/>
          <w:numId w:val="22"/>
        </w:numPr>
        <w:ind w:hanging="357"/>
        <w:contextualSpacing w:val="0"/>
      </w:pPr>
      <w:r>
        <w:t>F</w:t>
      </w:r>
      <w:r w:rsidR="57F39880" w:rsidRPr="3D0547D5">
        <w:t xml:space="preserve">ormulaire de demande dûment rempli qui comprend les sections suivantes : </w:t>
      </w:r>
    </w:p>
    <w:p w14:paraId="48408BB2" w14:textId="34A12692" w:rsidR="00590659" w:rsidRPr="00590659" w:rsidRDefault="57F39880" w:rsidP="00480A85">
      <w:pPr>
        <w:pStyle w:val="Paragraphedeliste"/>
        <w:numPr>
          <w:ilvl w:val="1"/>
          <w:numId w:val="20"/>
        </w:numPr>
        <w:ind w:hanging="357"/>
        <w:contextualSpacing w:val="0"/>
      </w:pPr>
      <w:r w:rsidRPr="3D0547D5">
        <w:t>Présentation du projet de recherche participative et intersectorielle</w:t>
      </w:r>
      <w:r w:rsidR="0B2FFDD8" w:rsidRPr="3D0547D5">
        <w:t> </w:t>
      </w:r>
      <w:r w:rsidRPr="3D0547D5">
        <w:t xml:space="preserve">; </w:t>
      </w:r>
    </w:p>
    <w:p w14:paraId="6F3C0E44" w14:textId="45308392" w:rsidR="00590659" w:rsidRPr="00590659" w:rsidRDefault="57F39880" w:rsidP="00480A85">
      <w:pPr>
        <w:pStyle w:val="Paragraphedeliste"/>
        <w:numPr>
          <w:ilvl w:val="1"/>
          <w:numId w:val="20"/>
        </w:numPr>
        <w:ind w:hanging="357"/>
        <w:contextualSpacing w:val="0"/>
      </w:pPr>
      <w:r w:rsidRPr="3D0547D5">
        <w:t>Échéancier</w:t>
      </w:r>
      <w:r w:rsidR="0B2FFDD8" w:rsidRPr="3D0547D5">
        <w:t> </w:t>
      </w:r>
      <w:r w:rsidRPr="3D0547D5">
        <w:t>;</w:t>
      </w:r>
    </w:p>
    <w:p w14:paraId="6DFC4867" w14:textId="77777777" w:rsidR="00590659" w:rsidRPr="00590659" w:rsidRDefault="57F39880" w:rsidP="00480A85">
      <w:pPr>
        <w:pStyle w:val="Paragraphedeliste"/>
        <w:numPr>
          <w:ilvl w:val="1"/>
          <w:numId w:val="20"/>
        </w:numPr>
        <w:ind w:hanging="357"/>
        <w:contextualSpacing w:val="0"/>
      </w:pPr>
      <w:r w:rsidRPr="3D0547D5">
        <w:t>Budget.</w:t>
      </w:r>
    </w:p>
    <w:p w14:paraId="02728172" w14:textId="4FBD2A2D" w:rsidR="00590659" w:rsidRPr="00590659" w:rsidRDefault="57F39880" w:rsidP="0925BF56">
      <w:pPr>
        <w:pStyle w:val="Paragraphedeliste"/>
        <w:ind w:hanging="357"/>
        <w:rPr>
          <w:b/>
          <w:lang w:val="fr-CA"/>
        </w:rPr>
      </w:pPr>
      <w:r w:rsidRPr="0B66E41B">
        <w:rPr>
          <w:lang w:val="fr-CA"/>
        </w:rPr>
        <w:t>Téléchargez et remplissez le formulaire suivant :</w:t>
      </w:r>
      <w:r w:rsidR="0B2FFDD8" w:rsidRPr="0B66E41B">
        <w:rPr>
          <w:lang w:val="fr-CA"/>
        </w:rPr>
        <w:t xml:space="preserve"> </w:t>
      </w:r>
      <w:hyperlink r:id="rId34" w:history="1">
        <w:r w:rsidRPr="00835133">
          <w:rPr>
            <w:rStyle w:val="Hyperlien"/>
            <w:b/>
            <w:highlight w:val="yellow"/>
            <w:lang w:val="fr-CA"/>
          </w:rPr>
          <w:t>Formulaire de dépôt</w:t>
        </w:r>
      </w:hyperlink>
      <w:r w:rsidRPr="0B66E41B">
        <w:rPr>
          <w:b/>
          <w:lang w:val="fr-CA"/>
        </w:rPr>
        <w:t xml:space="preserve"> </w:t>
      </w:r>
    </w:p>
    <w:p w14:paraId="7DDCA6C9" w14:textId="72F58D9C" w:rsidR="00590659" w:rsidRPr="00590659" w:rsidRDefault="57F39880" w:rsidP="4ACC23CB">
      <w:pPr>
        <w:pStyle w:val="Paragraphedeliste"/>
        <w:ind w:hanging="357"/>
      </w:pPr>
      <w:r w:rsidRPr="3D0547D5">
        <w:t xml:space="preserve">Lettre </w:t>
      </w:r>
      <w:r w:rsidR="004345F3">
        <w:t xml:space="preserve">d’engagement </w:t>
      </w:r>
      <w:r w:rsidRPr="3D0547D5">
        <w:t>du partenaire principal expliquant son besoin, l’utilisation prévue des résultats et le nombre de personnes qui seront touchées par ce projet de recherche</w:t>
      </w:r>
      <w:r w:rsidR="0B2FFDD8" w:rsidRPr="3D0547D5">
        <w:t> </w:t>
      </w:r>
      <w:r w:rsidRPr="3D0547D5">
        <w:t xml:space="preserve">; </w:t>
      </w:r>
    </w:p>
    <w:p w14:paraId="72F52E81" w14:textId="1C2C5CD9" w:rsidR="00590659" w:rsidRPr="00590659" w:rsidRDefault="57F39880" w:rsidP="00480A85">
      <w:pPr>
        <w:pStyle w:val="Paragraphedeliste"/>
        <w:numPr>
          <w:ilvl w:val="0"/>
          <w:numId w:val="21"/>
        </w:numPr>
        <w:ind w:hanging="357"/>
        <w:contextualSpacing w:val="0"/>
      </w:pPr>
      <w:r w:rsidRPr="3D0547D5">
        <w:t>Lettre de collaboration des autres partenaires (le cas échéant)</w:t>
      </w:r>
      <w:r w:rsidR="0B2FFDD8" w:rsidRPr="3D0547D5">
        <w:t> </w:t>
      </w:r>
      <w:r w:rsidRPr="3D0547D5">
        <w:t>;</w:t>
      </w:r>
    </w:p>
    <w:p w14:paraId="566B24CF" w14:textId="75DD2EEB" w:rsidR="00590659" w:rsidRPr="00590659" w:rsidRDefault="35C47CF9" w:rsidP="00480A85">
      <w:pPr>
        <w:pStyle w:val="Paragraphedeliste"/>
        <w:numPr>
          <w:ilvl w:val="0"/>
          <w:numId w:val="21"/>
        </w:numPr>
        <w:ind w:hanging="357"/>
        <w:contextualSpacing w:val="0"/>
      </w:pPr>
      <w:r w:rsidRPr="27DE3335">
        <w:t xml:space="preserve">CV commun canadien (CRSH, IRSC, CRSNG, FRQS/NT/SC avec contributions 5 dernières années) </w:t>
      </w:r>
      <w:r w:rsidR="57F39880" w:rsidRPr="27DE3335">
        <w:t>des deux chercheurs principaux</w:t>
      </w:r>
      <w:r w:rsidR="0B2FFDD8" w:rsidRPr="27DE3335">
        <w:t> </w:t>
      </w:r>
      <w:r w:rsidR="57F39880" w:rsidRPr="27DE3335">
        <w:t>;</w:t>
      </w:r>
    </w:p>
    <w:p w14:paraId="4933398F" w14:textId="227306F3" w:rsidR="00590659" w:rsidRPr="00590659" w:rsidRDefault="57F39880" w:rsidP="00480A85">
      <w:pPr>
        <w:pStyle w:val="Paragraphedeliste"/>
        <w:numPr>
          <w:ilvl w:val="0"/>
          <w:numId w:val="21"/>
        </w:numPr>
        <w:ind w:hanging="357"/>
        <w:contextualSpacing w:val="0"/>
      </w:pPr>
      <w:r w:rsidRPr="3D0547D5">
        <w:t>Tableaux et figures</w:t>
      </w:r>
      <w:r w:rsidR="0B2FFDD8" w:rsidRPr="3D0547D5">
        <w:t> </w:t>
      </w:r>
      <w:r w:rsidRPr="3D0547D5">
        <w:t>;</w:t>
      </w:r>
    </w:p>
    <w:p w14:paraId="4D33EDA7" w14:textId="77777777" w:rsidR="00590659" w:rsidRPr="00590659" w:rsidRDefault="57F39880" w:rsidP="00480A85">
      <w:pPr>
        <w:pStyle w:val="Paragraphedeliste"/>
        <w:numPr>
          <w:ilvl w:val="0"/>
          <w:numId w:val="21"/>
        </w:numPr>
        <w:ind w:hanging="357"/>
        <w:contextualSpacing w:val="0"/>
      </w:pPr>
      <w:r w:rsidRPr="3D0547D5">
        <w:t>Références bibliographiques.</w:t>
      </w:r>
    </w:p>
    <w:p w14:paraId="1DC81E28" w14:textId="77777777" w:rsidR="00590659" w:rsidRDefault="00590659" w:rsidP="00480A85">
      <w:pPr>
        <w:pStyle w:val="Titre3"/>
        <w:rPr>
          <w:lang w:val="fr-CA"/>
        </w:rPr>
      </w:pPr>
    </w:p>
    <w:p w14:paraId="59C1DE8B" w14:textId="3E56AA18" w:rsidR="001F6B0D" w:rsidRPr="00E10CD7" w:rsidRDefault="406F0207" w:rsidP="00E10CD7">
      <w:pPr>
        <w:rPr>
          <w:b/>
          <w:sz w:val="28"/>
          <w:szCs w:val="28"/>
          <w:lang w:val="fr-CA"/>
        </w:rPr>
      </w:pPr>
      <w:r w:rsidRPr="00E10CD7">
        <w:rPr>
          <w:b/>
          <w:sz w:val="28"/>
          <w:szCs w:val="28"/>
          <w:lang w:val="fr-CA"/>
        </w:rPr>
        <w:t xml:space="preserve">Pour toutes questions, contactez : </w:t>
      </w:r>
    </w:p>
    <w:p w14:paraId="318C6152" w14:textId="77777777" w:rsidR="001F6B0D" w:rsidRPr="00EF4F28" w:rsidRDefault="406F0207" w:rsidP="00EF4F28">
      <w:pPr>
        <w:pStyle w:val="Paragraphedeliste"/>
        <w:numPr>
          <w:ilvl w:val="0"/>
          <w:numId w:val="19"/>
        </w:numPr>
        <w:rPr>
          <w:lang w:val="fr-CA"/>
        </w:rPr>
      </w:pPr>
      <w:r w:rsidRPr="00EF4F28">
        <w:rPr>
          <w:lang w:val="fr-CA"/>
        </w:rPr>
        <w:t xml:space="preserve">Nathalie Gordon </w:t>
      </w:r>
    </w:p>
    <w:p w14:paraId="717E5F94" w14:textId="5670D14C" w:rsidR="001F6B0D" w:rsidRPr="001F6B0D" w:rsidRDefault="00480A85" w:rsidP="00480A85">
      <w:pPr>
        <w:ind w:left="708" w:firstLine="708"/>
        <w:rPr>
          <w:lang w:val="fr-CA"/>
        </w:rPr>
      </w:pPr>
      <w:hyperlink r:id="rId35" w:history="1">
        <w:r w:rsidRPr="006741E0">
          <w:rPr>
            <w:rStyle w:val="Hyperlien"/>
            <w:lang w:val="fr-CA"/>
          </w:rPr>
          <w:t>Nathalie@societeinclusive.ca</w:t>
        </w:r>
      </w:hyperlink>
      <w:r w:rsidR="406F0207" w:rsidRPr="3D0547D5">
        <w:rPr>
          <w:lang w:val="fr-CA"/>
        </w:rPr>
        <w:t xml:space="preserve"> </w:t>
      </w:r>
    </w:p>
    <w:p w14:paraId="182593F9" w14:textId="01FED382" w:rsidR="001F6B0D" w:rsidRPr="001F6B0D" w:rsidRDefault="406F0207" w:rsidP="00480A85">
      <w:pPr>
        <w:ind w:left="708" w:firstLine="708"/>
        <w:rPr>
          <w:lang w:val="fr-CA"/>
        </w:rPr>
      </w:pPr>
      <w:r w:rsidRPr="3D0547D5">
        <w:rPr>
          <w:lang w:val="fr-CA"/>
        </w:rPr>
        <w:t>Veuillez noter que l</w:t>
      </w:r>
      <w:r w:rsidR="0B2FFDD8" w:rsidRPr="3D0547D5">
        <w:rPr>
          <w:lang w:val="fr-CA"/>
        </w:rPr>
        <w:t>’</w:t>
      </w:r>
      <w:r w:rsidRPr="3D0547D5">
        <w:rPr>
          <w:lang w:val="fr-CA"/>
        </w:rPr>
        <w:t xml:space="preserve">option courriel est la plus rapide. </w:t>
      </w:r>
    </w:p>
    <w:p w14:paraId="4BA983E8" w14:textId="58A7E338" w:rsidR="001F6B0D" w:rsidRPr="001F6B0D" w:rsidRDefault="406F0207" w:rsidP="00480A85">
      <w:pPr>
        <w:ind w:left="708" w:firstLine="708"/>
        <w:rPr>
          <w:lang w:val="fr-CA"/>
        </w:rPr>
      </w:pPr>
      <w:r w:rsidRPr="3D0547D5">
        <w:rPr>
          <w:lang w:val="fr-CA"/>
        </w:rPr>
        <w:t>418-649-3735 POSTE</w:t>
      </w:r>
      <w:r w:rsidR="0B2FFDD8" w:rsidRPr="3D0547D5">
        <w:rPr>
          <w:lang w:val="fr-CA"/>
        </w:rPr>
        <w:t> </w:t>
      </w:r>
      <w:r w:rsidRPr="3D0547D5">
        <w:rPr>
          <w:lang w:val="fr-CA"/>
        </w:rPr>
        <w:t>2458</w:t>
      </w:r>
    </w:p>
    <w:p w14:paraId="413631F9" w14:textId="77777777" w:rsidR="001F6B0D" w:rsidRPr="001F6B0D" w:rsidRDefault="406F0207" w:rsidP="00EF4F28">
      <w:pPr>
        <w:pStyle w:val="Paragraphedeliste"/>
        <w:numPr>
          <w:ilvl w:val="0"/>
          <w:numId w:val="19"/>
        </w:numPr>
      </w:pPr>
      <w:r w:rsidRPr="00EF4F28">
        <w:rPr>
          <w:lang w:val="fr-CA"/>
        </w:rPr>
        <w:t>Toutes</w:t>
      </w:r>
      <w:r w:rsidRPr="3D0547D5">
        <w:t xml:space="preserve"> les propositions de projets doivent être transmises par courriel à : </w:t>
      </w:r>
      <w:hyperlink r:id="rId36">
        <w:r w:rsidRPr="3D0547D5">
          <w:rPr>
            <w:rStyle w:val="Hyperlien"/>
          </w:rPr>
          <w:t>info@societeinclusive.ca</w:t>
        </w:r>
      </w:hyperlink>
    </w:p>
    <w:p w14:paraId="3BFE4C9B" w14:textId="77777777" w:rsidR="003C55B7" w:rsidRDefault="003C55B7" w:rsidP="00EF4F28"/>
    <w:p w14:paraId="2DB9BD15" w14:textId="687E7206" w:rsidR="0032610C" w:rsidRDefault="2E2757AF" w:rsidP="00EF4F28">
      <w:pPr>
        <w:rPr>
          <w:color w:val="FF0000"/>
        </w:rPr>
      </w:pPr>
      <w:r w:rsidRPr="0BB19D9F">
        <w:t>La d</w:t>
      </w:r>
      <w:r w:rsidR="23421C26" w:rsidRPr="0BB19D9F">
        <w:t xml:space="preserve">ate limite de </w:t>
      </w:r>
      <w:r w:rsidR="0A9698B2" w:rsidRPr="0BB19D9F">
        <w:t>dépôt</w:t>
      </w:r>
      <w:r w:rsidR="23421C26" w:rsidRPr="0BB19D9F">
        <w:t xml:space="preserve"> des </w:t>
      </w:r>
      <w:r w:rsidR="6872AE6A" w:rsidRPr="0BB19D9F">
        <w:t>propositions de projet</w:t>
      </w:r>
      <w:r w:rsidRPr="0BB19D9F">
        <w:t xml:space="preserve"> est </w:t>
      </w:r>
      <w:r w:rsidRPr="0BB19D9F">
        <w:rPr>
          <w:color w:val="FF0000"/>
        </w:rPr>
        <w:t>le</w:t>
      </w:r>
      <w:r w:rsidR="0A9698B2" w:rsidRPr="0BB19D9F">
        <w:rPr>
          <w:color w:val="FF0000"/>
        </w:rPr>
        <w:t xml:space="preserve"> </w:t>
      </w:r>
      <w:r w:rsidR="589D2E7C" w:rsidRPr="0BB19D9F">
        <w:rPr>
          <w:color w:val="FF0000"/>
        </w:rPr>
        <w:t>31</w:t>
      </w:r>
      <w:r w:rsidR="0017050E">
        <w:rPr>
          <w:color w:val="FF0000"/>
        </w:rPr>
        <w:t> </w:t>
      </w:r>
      <w:r w:rsidR="589D2E7C" w:rsidRPr="0BB19D9F">
        <w:rPr>
          <w:color w:val="FF0000"/>
        </w:rPr>
        <w:t>mars</w:t>
      </w:r>
      <w:r w:rsidR="1371FAE3" w:rsidRPr="0BB19D9F">
        <w:rPr>
          <w:color w:val="FF0000"/>
        </w:rPr>
        <w:t xml:space="preserve"> 202</w:t>
      </w:r>
      <w:r w:rsidR="5C11AC2B" w:rsidRPr="0BB19D9F">
        <w:rPr>
          <w:color w:val="FF0000"/>
        </w:rPr>
        <w:t>5</w:t>
      </w:r>
      <w:r w:rsidR="1371FAE3" w:rsidRPr="0BB19D9F">
        <w:rPr>
          <w:color w:val="FF0000"/>
        </w:rPr>
        <w:t>, 17</w:t>
      </w:r>
      <w:r w:rsidR="59A51A03" w:rsidRPr="0BB19D9F">
        <w:rPr>
          <w:color w:val="FF0000"/>
        </w:rPr>
        <w:t> </w:t>
      </w:r>
      <w:r w:rsidR="1371FAE3" w:rsidRPr="0BB19D9F">
        <w:rPr>
          <w:color w:val="FF0000"/>
        </w:rPr>
        <w:t>h</w:t>
      </w:r>
    </w:p>
    <w:p w14:paraId="05BB8038" w14:textId="77777777" w:rsidR="00457BB7" w:rsidRPr="00A03D39" w:rsidRDefault="00457BB7" w:rsidP="00EF4F28"/>
    <w:p w14:paraId="05328983" w14:textId="77777777" w:rsidR="00E3409B" w:rsidRPr="00590659" w:rsidRDefault="19BEBE32" w:rsidP="00EF4F28">
      <w:pPr>
        <w:rPr>
          <w:b/>
        </w:rPr>
      </w:pPr>
      <w:r w:rsidRPr="3D0547D5">
        <w:t>À noter également que tous les documents doivent être transmis en français</w:t>
      </w:r>
      <w:r w:rsidR="690C14DA" w:rsidRPr="3D0547D5">
        <w:t xml:space="preserve"> ou en anglais</w:t>
      </w:r>
      <w:r w:rsidR="7010D120" w:rsidRPr="3D0547D5">
        <w:t xml:space="preserve"> (si la demande est rédigée en anglais, un résumé en français doit être fourni)</w:t>
      </w:r>
      <w:r w:rsidRPr="3D0547D5">
        <w:t>.</w:t>
      </w:r>
      <w:r w:rsidR="7010D120" w:rsidRPr="3D0547D5">
        <w:t xml:space="preserve"> </w:t>
      </w:r>
    </w:p>
    <w:p w14:paraId="1D98920C" w14:textId="77777777" w:rsidR="00480A85" w:rsidRDefault="00480A85">
      <w:pPr>
        <w:spacing w:after="160" w:line="259" w:lineRule="auto"/>
        <w:jc w:val="left"/>
        <w:rPr>
          <w:rFonts w:eastAsiaTheme="majorEastAsia" w:cs="Arial"/>
          <w:b/>
          <w:bCs/>
          <w:color w:val="70AD47" w:themeColor="accent6"/>
          <w:kern w:val="28"/>
          <w:sz w:val="28"/>
          <w:szCs w:val="48"/>
          <w:lang w:val="fr-CA" w:eastAsia="fr-CA"/>
        </w:rPr>
      </w:pPr>
      <w:bookmarkStart w:id="41" w:name="_4._Évaluation_des"/>
      <w:bookmarkStart w:id="42" w:name="_Toc144207195"/>
      <w:bookmarkStart w:id="43" w:name="évaluation"/>
      <w:bookmarkEnd w:id="41"/>
      <w:r>
        <w:br w:type="page"/>
      </w:r>
    </w:p>
    <w:p w14:paraId="5DC8C9A3" w14:textId="5E87DF90" w:rsidR="008F26BA" w:rsidRPr="003B4ACE" w:rsidRDefault="00480A85" w:rsidP="003B4ACE">
      <w:pPr>
        <w:pStyle w:val="Titre2"/>
      </w:pPr>
      <w:bookmarkStart w:id="44" w:name="_Toc187655496"/>
      <w:r>
        <w:lastRenderedPageBreak/>
        <w:t>7</w:t>
      </w:r>
      <w:r w:rsidR="5171891B">
        <w:t xml:space="preserve">. </w:t>
      </w:r>
      <w:r w:rsidR="07731572">
        <w:t>É</w:t>
      </w:r>
      <w:r w:rsidR="6C8746BB">
        <w:t xml:space="preserve">valuation des </w:t>
      </w:r>
      <w:r w:rsidR="4B649DDC">
        <w:t>propositions de projet</w:t>
      </w:r>
      <w:bookmarkEnd w:id="42"/>
      <w:bookmarkEnd w:id="44"/>
    </w:p>
    <w:p w14:paraId="31B4AF3B" w14:textId="2565955F" w:rsidR="00794E2D" w:rsidRPr="00852EBD" w:rsidRDefault="00480A85" w:rsidP="003B4ACE">
      <w:pPr>
        <w:pStyle w:val="Titre3"/>
        <w:rPr>
          <w:lang w:val="fr-CA"/>
        </w:rPr>
      </w:pPr>
      <w:bookmarkStart w:id="45" w:name="_Toc187655497"/>
      <w:bookmarkEnd w:id="43"/>
      <w:r w:rsidRPr="605A9577">
        <w:rPr>
          <w:lang w:val="fr-CA"/>
        </w:rPr>
        <w:t>7</w:t>
      </w:r>
      <w:r w:rsidR="284C23CB" w:rsidRPr="605A9577">
        <w:rPr>
          <w:lang w:val="fr-CA"/>
        </w:rPr>
        <w:t>.1 Le processus d’évaluation</w:t>
      </w:r>
      <w:bookmarkEnd w:id="45"/>
    </w:p>
    <w:p w14:paraId="278E0918" w14:textId="634D77D0" w:rsidR="00794E2D" w:rsidRPr="00794E2D" w:rsidRDefault="0AEC5961" w:rsidP="00EF4F28">
      <w:pPr>
        <w:rPr>
          <w:b/>
        </w:rPr>
      </w:pPr>
      <w:r w:rsidRPr="4ACC23CB">
        <w:rPr>
          <w:lang w:val="fr-CA"/>
        </w:rPr>
        <w:t xml:space="preserve">Le processus d’évaluation se fait à </w:t>
      </w:r>
      <w:r>
        <w:t xml:space="preserve">partir d’une </w:t>
      </w:r>
      <w:hyperlink r:id="rId37">
        <w:r w:rsidRPr="4ACC23CB">
          <w:rPr>
            <w:rStyle w:val="Hyperlien"/>
            <w:color w:val="auto"/>
          </w:rPr>
          <w:t>grille d’évaluation</w:t>
        </w:r>
      </w:hyperlink>
      <w:r>
        <w:t xml:space="preserve"> composée de trois parties</w:t>
      </w:r>
      <w:r w:rsidR="780C74E4">
        <w:t> </w:t>
      </w:r>
      <w:r>
        <w:t>:</w:t>
      </w:r>
      <w:r w:rsidRPr="0BB19D9F">
        <w:t xml:space="preserve"> </w:t>
      </w:r>
    </w:p>
    <w:p w14:paraId="0EFF953E" w14:textId="77E37878" w:rsidR="00794E2D" w:rsidRPr="00794E2D" w:rsidRDefault="0AEC5961" w:rsidP="605A9577">
      <w:pPr>
        <w:rPr>
          <w:b/>
        </w:rPr>
      </w:pPr>
      <w:r>
        <w:t xml:space="preserve">1. </w:t>
      </w:r>
      <w:r w:rsidR="2665EBD3">
        <w:t xml:space="preserve">Validation </w:t>
      </w:r>
      <w:r w:rsidR="2810675A">
        <w:t>de l’a</w:t>
      </w:r>
      <w:r>
        <w:t xml:space="preserve">dmissibilité ; </w:t>
      </w:r>
    </w:p>
    <w:p w14:paraId="7E0D35D9" w14:textId="4FDF21E3" w:rsidR="00794E2D" w:rsidRPr="00794E2D" w:rsidRDefault="0AEC5961" w:rsidP="00EF4F28">
      <w:pPr>
        <w:rPr>
          <w:b/>
        </w:rPr>
      </w:pPr>
      <w:r>
        <w:t xml:space="preserve">2. </w:t>
      </w:r>
      <w:r w:rsidR="2477D241">
        <w:t>Pré-évaluation selon la p</w:t>
      </w:r>
      <w:r>
        <w:t xml:space="preserve">ertinence du projet et </w:t>
      </w:r>
      <w:r w:rsidR="391F7A7B">
        <w:t>l’</w:t>
      </w:r>
      <w:r>
        <w:t>implication des partenaires</w:t>
      </w:r>
      <w:r w:rsidR="00FF3D00">
        <w:t> </w:t>
      </w:r>
      <w:r w:rsidR="780C74E4">
        <w:t>;</w:t>
      </w:r>
    </w:p>
    <w:p w14:paraId="5BD7CD3A" w14:textId="77777777" w:rsidR="00794E2D" w:rsidRPr="00794E2D" w:rsidRDefault="0AEC5961" w:rsidP="00EF4F28">
      <w:pPr>
        <w:rPr>
          <w:b/>
        </w:rPr>
      </w:pPr>
      <w:r>
        <w:t>3. Évaluation scientifique</w:t>
      </w:r>
    </w:p>
    <w:p w14:paraId="00E90C9B" w14:textId="77777777" w:rsidR="00794E2D" w:rsidRPr="00794E2D" w:rsidRDefault="00794E2D" w:rsidP="00EF4F28"/>
    <w:p w14:paraId="54BF007F" w14:textId="2BF05B4C" w:rsidR="00794E2D" w:rsidRPr="003C55B7" w:rsidRDefault="00480A85" w:rsidP="00384AA3">
      <w:pPr>
        <w:pStyle w:val="Titre4"/>
      </w:pPr>
      <w:r>
        <w:t xml:space="preserve">7.1.1 </w:t>
      </w:r>
      <w:r w:rsidR="0083750C">
        <w:t xml:space="preserve">Évaluation </w:t>
      </w:r>
      <w:r w:rsidR="284C23CB">
        <w:t xml:space="preserve">de l’admissibilité </w:t>
      </w:r>
    </w:p>
    <w:p w14:paraId="3E82E340" w14:textId="7984775E" w:rsidR="00794E2D" w:rsidRPr="00794E2D" w:rsidRDefault="0AEC5961" w:rsidP="00EF4F28">
      <w:r w:rsidRPr="0BB19D9F">
        <w:t xml:space="preserve">L’admissibilité des projets est évaluée par l’équipe de Société Inclusive. Les projets admissibles sont soumis au comité scientifique. </w:t>
      </w:r>
    </w:p>
    <w:p w14:paraId="04F9E697" w14:textId="0E7F1EDC" w:rsidR="5618491F" w:rsidRPr="00B47B19" w:rsidRDefault="5618491F" w:rsidP="00EF4F28">
      <w:r>
        <w:t>Un comité form</w:t>
      </w:r>
      <w:r w:rsidR="00724290">
        <w:t>é</w:t>
      </w:r>
      <w:r>
        <w:t xml:space="preserve"> de</w:t>
      </w:r>
      <w:r w:rsidR="19E00F6E">
        <w:t>s</w:t>
      </w:r>
      <w:r>
        <w:t xml:space="preserve"> directeurs de Société inclusive</w:t>
      </w:r>
      <w:r w:rsidR="47C3BD48">
        <w:t xml:space="preserve"> et</w:t>
      </w:r>
      <w:r>
        <w:t xml:space="preserve"> des partenaires financiers effectue une évaluation de la pertinence </w:t>
      </w:r>
      <w:r w:rsidR="003B39B5">
        <w:t xml:space="preserve">des projets </w:t>
      </w:r>
      <w:r w:rsidR="634AB086">
        <w:t>au regard des critères d’admissibilité</w:t>
      </w:r>
      <w:r w:rsidR="164A7277">
        <w:t>.</w:t>
      </w:r>
      <w:r w:rsidR="008264C2">
        <w:t xml:space="preserve"> </w:t>
      </w:r>
      <w:r w:rsidR="0048700E">
        <w:t>Seuls les projets retenus</w:t>
      </w:r>
      <w:r w:rsidR="000673F1">
        <w:t xml:space="preserve"> seront évalué</w:t>
      </w:r>
      <w:r w:rsidR="00C35BF2">
        <w:t>s par le</w:t>
      </w:r>
      <w:r w:rsidR="00FC1645">
        <w:t xml:space="preserve"> comité d’évaluation</w:t>
      </w:r>
      <w:r w:rsidR="00904970">
        <w:t xml:space="preserve"> scientifique.</w:t>
      </w:r>
    </w:p>
    <w:p w14:paraId="25D63E65" w14:textId="1D14E4CC" w:rsidR="00B2374C" w:rsidRPr="003C55B7" w:rsidRDefault="00480A85" w:rsidP="00384AA3">
      <w:pPr>
        <w:pStyle w:val="Titre4"/>
      </w:pPr>
      <w:r>
        <w:t xml:space="preserve">7.1.2 </w:t>
      </w:r>
      <w:r w:rsidR="00FB7FB5">
        <w:t>Évaluation scientifique</w:t>
      </w:r>
      <w:r w:rsidR="22E9ABC9" w:rsidRPr="003C55B7">
        <w:t xml:space="preserve">. </w:t>
      </w:r>
    </w:p>
    <w:p w14:paraId="27247D70" w14:textId="43B1380C" w:rsidR="00B2374C" w:rsidRPr="00B2374C" w:rsidRDefault="2ADD6D3E" w:rsidP="00EF4F28">
      <w:pPr>
        <w:rPr>
          <w:b/>
          <w:lang w:val="fr-CA"/>
        </w:rPr>
      </w:pPr>
      <w:r w:rsidRPr="0BB19D9F">
        <w:rPr>
          <w:lang w:val="fr-CA"/>
        </w:rPr>
        <w:t xml:space="preserve">Le comité d’évaluation scientifique est composé </w:t>
      </w:r>
      <w:r w:rsidR="00FB7FB5">
        <w:rPr>
          <w:lang w:val="fr-CA"/>
        </w:rPr>
        <w:t>de</w:t>
      </w:r>
      <w:r w:rsidR="00FB7FB5" w:rsidRPr="0BB19D9F">
        <w:rPr>
          <w:lang w:val="fr-CA"/>
        </w:rPr>
        <w:t xml:space="preserve"> </w:t>
      </w:r>
      <w:r w:rsidR="00FB7FB5">
        <w:rPr>
          <w:lang w:val="fr-CA"/>
        </w:rPr>
        <w:t>dix</w:t>
      </w:r>
      <w:r w:rsidRPr="0BB19D9F">
        <w:rPr>
          <w:lang w:val="fr-CA"/>
        </w:rPr>
        <w:t xml:space="preserve"> à </w:t>
      </w:r>
      <w:r w:rsidR="00700F5F">
        <w:rPr>
          <w:lang w:val="fr-CA"/>
        </w:rPr>
        <w:t>douze</w:t>
      </w:r>
      <w:r w:rsidRPr="0BB19D9F">
        <w:rPr>
          <w:lang w:val="fr-CA"/>
        </w:rPr>
        <w:t xml:space="preserve"> personnes, sélectionnées en fonction des concours et du nombre de demandes reçues. Ce comité est constitué de représentants des partenaires financiers, </w:t>
      </w:r>
      <w:r w:rsidR="558ABDB4" w:rsidRPr="4ACC23CB">
        <w:rPr>
          <w:lang w:val="fr-CA"/>
        </w:rPr>
        <w:t>d’organismes communautaires</w:t>
      </w:r>
      <w:r w:rsidRPr="4ACC23CB">
        <w:rPr>
          <w:lang w:val="fr-CA"/>
        </w:rPr>
        <w:t xml:space="preserve">, </w:t>
      </w:r>
      <w:r w:rsidR="4F47FA95" w:rsidRPr="4ACC23CB">
        <w:rPr>
          <w:lang w:val="fr-CA"/>
        </w:rPr>
        <w:t xml:space="preserve">ainsi que de chercheurs et chercheuses des </w:t>
      </w:r>
      <w:r w:rsidR="001C79F4" w:rsidRPr="4ACC23CB">
        <w:rPr>
          <w:lang w:val="fr-CA"/>
        </w:rPr>
        <w:t xml:space="preserve">centres, </w:t>
      </w:r>
      <w:r w:rsidR="4F47FA95" w:rsidRPr="4ACC23CB">
        <w:rPr>
          <w:lang w:val="fr-CA"/>
        </w:rPr>
        <w:t>réseaux</w:t>
      </w:r>
      <w:r w:rsidR="001C79F4" w:rsidRPr="4ACC23CB">
        <w:rPr>
          <w:lang w:val="fr-CA"/>
        </w:rPr>
        <w:t xml:space="preserve"> et regroupement</w:t>
      </w:r>
      <w:r w:rsidR="00827A30" w:rsidRPr="4ACC23CB">
        <w:rPr>
          <w:lang w:val="fr-CA"/>
        </w:rPr>
        <w:t>s</w:t>
      </w:r>
      <w:r w:rsidR="4F47FA95" w:rsidRPr="4ACC23CB">
        <w:rPr>
          <w:lang w:val="fr-CA"/>
        </w:rPr>
        <w:t xml:space="preserve"> de recherche associés </w:t>
      </w:r>
      <w:r w:rsidR="00C1134C" w:rsidRPr="4ACC23CB">
        <w:rPr>
          <w:lang w:val="fr-CA"/>
        </w:rPr>
        <w:t>à Société inclusive</w:t>
      </w:r>
      <w:r w:rsidRPr="4ACC23CB">
        <w:rPr>
          <w:lang w:val="fr-CA"/>
        </w:rPr>
        <w:t>.</w:t>
      </w:r>
    </w:p>
    <w:p w14:paraId="27973D07" w14:textId="30142679" w:rsidR="00B2374C" w:rsidRPr="00B2374C" w:rsidRDefault="006A1E05" w:rsidP="00EF4F28">
      <w:pPr>
        <w:rPr>
          <w:b/>
        </w:rPr>
      </w:pPr>
      <w:r>
        <w:t>L</w:t>
      </w:r>
      <w:r w:rsidR="22E9ABC9" w:rsidRPr="3D0547D5">
        <w:t>es projets considérés admissibles sont soumis au comité scientifique, qui évalue les demandes</w:t>
      </w:r>
      <w:r w:rsidR="22E9ABC9" w:rsidRPr="3D0547D5">
        <w:rPr>
          <w:lang w:val="fr-CA"/>
        </w:rPr>
        <w:t xml:space="preserve"> à partir de la grille d’évaluation selon des critères spécifiques. </w:t>
      </w:r>
    </w:p>
    <w:p w14:paraId="33A7B805" w14:textId="0AFF1E23" w:rsidR="00B2374C" w:rsidRPr="00B2374C" w:rsidRDefault="22E9ABC9" w:rsidP="00EF4F28">
      <w:pPr>
        <w:rPr>
          <w:b/>
        </w:rPr>
      </w:pPr>
      <w:r w:rsidRPr="3D0547D5">
        <w:rPr>
          <w:lang w:val="fr-CA"/>
        </w:rPr>
        <w:t xml:space="preserve">Il est à noter que le processus d’évaluation est confidentiel. </w:t>
      </w:r>
    </w:p>
    <w:p w14:paraId="60BA9783" w14:textId="4AF8E93E" w:rsidR="00B2374C" w:rsidRDefault="00C01887" w:rsidP="00EF4F28">
      <w:pPr>
        <w:rPr>
          <w:lang w:val="fr-CA"/>
        </w:rPr>
      </w:pPr>
      <w:r w:rsidRPr="7388980D">
        <w:rPr>
          <w:lang w:val="fr-CA"/>
        </w:rPr>
        <w:t>Jusqu’à six</w:t>
      </w:r>
      <w:r w:rsidR="22E9ABC9" w:rsidRPr="7388980D">
        <w:rPr>
          <w:lang w:val="fr-CA"/>
        </w:rPr>
        <w:t xml:space="preserve"> projets ayant les notes les plus élevées seront retenus pour recevoir le financement disponible, </w:t>
      </w:r>
      <w:r w:rsidR="22E9ABC9">
        <w:br/>
      </w:r>
      <w:r w:rsidR="22E9ABC9" w:rsidRPr="7388980D">
        <w:rPr>
          <w:lang w:val="fr-CA"/>
        </w:rPr>
        <w:t xml:space="preserve">de chaque concours.   </w:t>
      </w:r>
    </w:p>
    <w:p w14:paraId="18C37415" w14:textId="7E76137A" w:rsidR="00B2374C" w:rsidRPr="00B2374C" w:rsidRDefault="22E9ABC9" w:rsidP="00EF4F28">
      <w:pPr>
        <w:rPr>
          <w:b/>
          <w:lang w:val="fr-CA"/>
        </w:rPr>
      </w:pPr>
      <w:r w:rsidRPr="3D0547D5">
        <w:rPr>
          <w:lang w:val="fr-CA"/>
        </w:rPr>
        <w:t xml:space="preserve">Les projets retenus sont présentés au comité </w:t>
      </w:r>
      <w:r w:rsidR="000F6ABF">
        <w:rPr>
          <w:lang w:val="fr-CA"/>
        </w:rPr>
        <w:t xml:space="preserve">directeur </w:t>
      </w:r>
      <w:r w:rsidRPr="3D0547D5">
        <w:rPr>
          <w:lang w:val="fr-CA"/>
        </w:rPr>
        <w:t xml:space="preserve">du </w:t>
      </w:r>
      <w:r w:rsidRPr="00B47B19">
        <w:rPr>
          <w:i/>
          <w:lang w:val="fr-CA"/>
        </w:rPr>
        <w:t xml:space="preserve">Fonds </w:t>
      </w:r>
      <w:r w:rsidR="009634D7" w:rsidRPr="00B47B19">
        <w:rPr>
          <w:i/>
          <w:lang w:val="fr-CA"/>
        </w:rPr>
        <w:t>pour une</w:t>
      </w:r>
      <w:r w:rsidRPr="00B47B19">
        <w:rPr>
          <w:i/>
          <w:lang w:val="fr-CA"/>
        </w:rPr>
        <w:t xml:space="preserve"> Société Inclusive</w:t>
      </w:r>
      <w:r w:rsidRPr="3D0547D5">
        <w:rPr>
          <w:lang w:val="fr-CA"/>
        </w:rPr>
        <w:t xml:space="preserve"> de l’Université Laval pour approbation</w:t>
      </w:r>
      <w:r w:rsidR="000F6ABF">
        <w:rPr>
          <w:lang w:val="fr-CA"/>
        </w:rPr>
        <w:t xml:space="preserve"> des financements</w:t>
      </w:r>
      <w:r w:rsidRPr="3D0547D5">
        <w:rPr>
          <w:lang w:val="fr-CA"/>
        </w:rPr>
        <w:t xml:space="preserve">. </w:t>
      </w:r>
    </w:p>
    <w:sectPr w:rsidR="00B2374C" w:rsidRPr="00B2374C" w:rsidSect="00A17AD1">
      <w:headerReference w:type="default" r:id="rId38"/>
      <w:footerReference w:type="default" r:id="rId39"/>
      <w:pgSz w:w="12240" w:h="15840"/>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D9BC1F" w14:textId="77777777" w:rsidR="00914F6E" w:rsidRDefault="00914F6E" w:rsidP="00EF4F28">
      <w:r>
        <w:separator/>
      </w:r>
    </w:p>
  </w:endnote>
  <w:endnote w:type="continuationSeparator" w:id="0">
    <w:p w14:paraId="1ACCF8B5" w14:textId="77777777" w:rsidR="00914F6E" w:rsidRDefault="00914F6E" w:rsidP="00EF4F28">
      <w:r>
        <w:continuationSeparator/>
      </w:r>
    </w:p>
  </w:endnote>
  <w:endnote w:type="continuationNotice" w:id="1">
    <w:p w14:paraId="48AF3F0D" w14:textId="77777777" w:rsidR="00914F6E" w:rsidRDefault="00914F6E" w:rsidP="00EF4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roman"/>
    <w:pitch w:val="default"/>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3887" w14:textId="77777777" w:rsidR="00A03D39" w:rsidRDefault="00A03D39" w:rsidP="00EF4F28">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24F7FEA" w14:textId="77777777" w:rsidR="00A03D39" w:rsidRDefault="00A03D39" w:rsidP="00EF4F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48D" w14:textId="77777777" w:rsidR="00A03D39" w:rsidRDefault="00A03D39" w:rsidP="0027471F">
    <w:pPr>
      <w:pStyle w:val="Pieddepage"/>
    </w:pPr>
  </w:p>
  <w:p w14:paraId="795941BF" w14:textId="77777777" w:rsidR="00A03D39" w:rsidRPr="0027471F" w:rsidRDefault="00A03D39" w:rsidP="00EF4F2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8BCB" w14:textId="77777777" w:rsidR="003B4ACE" w:rsidRDefault="003B4ACE" w:rsidP="0027471F">
    <w:pPr>
      <w:pStyle w:val="Pieddepage"/>
    </w:pPr>
  </w:p>
  <w:p w14:paraId="2FD3C5A3" w14:textId="4B1CED90" w:rsidR="003B4ACE" w:rsidRPr="002C145A" w:rsidRDefault="003B4ACE" w:rsidP="00EF4F28">
    <w:pPr>
      <w:rPr>
        <w:lang w:val="fr-CA"/>
      </w:rPr>
    </w:pPr>
    <w:r w:rsidRPr="002C145A">
      <w:rPr>
        <w:noProof/>
        <w:lang w:val="fr-CA"/>
      </w:rPr>
      <mc:AlternateContent>
        <mc:Choice Requires="wps">
          <w:drawing>
            <wp:anchor distT="45720" distB="45720" distL="114300" distR="114300" simplePos="0" relativeHeight="251658242" behindDoc="1" locked="0" layoutInCell="1" allowOverlap="1" wp14:anchorId="74B3A55E" wp14:editId="2ADBEE54">
              <wp:simplePos x="0" y="0"/>
              <wp:positionH relativeFrom="column">
                <wp:posOffset>-3810</wp:posOffset>
              </wp:positionH>
              <wp:positionV relativeFrom="paragraph">
                <wp:posOffset>41275</wp:posOffset>
              </wp:positionV>
              <wp:extent cx="2574925" cy="212090"/>
              <wp:effectExtent l="0" t="0" r="0" b="0"/>
              <wp:wrapTight wrapText="bothSides">
                <wp:wrapPolygon edited="0">
                  <wp:start x="0" y="0"/>
                  <wp:lineTo x="0" y="19401"/>
                  <wp:lineTo x="21414" y="19401"/>
                  <wp:lineTo x="21414"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212090"/>
                      </a:xfrm>
                      <a:prstGeom prst="rect">
                        <a:avLst/>
                      </a:prstGeom>
                      <a:solidFill>
                        <a:sysClr val="windowText" lastClr="000000"/>
                      </a:solidFill>
                      <a:ln w="9525">
                        <a:noFill/>
                        <a:miter lim="800000"/>
                        <a:headEnd/>
                        <a:tailEnd/>
                      </a:ln>
                    </wps:spPr>
                    <wps:txbx>
                      <w:txbxContent>
                        <w:p w14:paraId="55268420" w14:textId="46BFE87D" w:rsidR="003B4ACE" w:rsidRPr="002C145A" w:rsidRDefault="003B4ACE" w:rsidP="00EF4F28">
                          <w:pPr>
                            <w:rPr>
                              <w:lang w:val="fr-CA"/>
                            </w:rPr>
                          </w:pPr>
                          <w:r>
                            <w:rPr>
                              <w:lang w:val="fr-CA"/>
                            </w:rPr>
                            <w:t xml:space="preserve">Date limite de dépôt : </w:t>
                          </w:r>
                          <w:r w:rsidR="007C532C">
                            <w:rPr>
                              <w:lang w:val="fr-CA"/>
                            </w:rPr>
                            <w:t>31 mars 2025</w:t>
                          </w:r>
                          <w:r>
                            <w:rPr>
                              <w:lang w:val="fr-CA"/>
                            </w:rPr>
                            <w:t>, 17 h</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97995CA">
            <v:shapetype id="_x0000_t202" coordsize="21600,21600" o:spt="202" path="m,l,21600r21600,l21600,xe" w14:anchorId="74B3A55E">
              <v:stroke joinstyle="miter"/>
              <v:path gradientshapeok="t" o:connecttype="rect"/>
            </v:shapetype>
            <v:shape id="Zone de texte 2" style="position:absolute;left:0;text-align:left;margin-left:-.3pt;margin-top:3.25pt;width:202.75pt;height:16.7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spid="_x0000_s1029" fillcolor="windowText"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">
              <v:textbox inset="0,0,0,0">
                <w:txbxContent>
                  <w:p w:rsidRPr="002C145A" w:rsidR="003B4ACE" w:rsidP="00EF4F28" w:rsidRDefault="003B4ACE" w14:paraId="7AA6BE3E" w14:textId="46BFE87D">
                    <w:pPr>
                      <w:rPr>
                        <w:lang w:val="fr-CA"/>
                      </w:rPr>
                    </w:pPr>
                    <w:r>
                      <w:rPr>
                        <w:lang w:val="fr-CA"/>
                      </w:rPr>
                      <w:t xml:space="preserve">Date limite de dépôt : </w:t>
                    </w:r>
                    <w:r w:rsidR="007C532C">
                      <w:rPr>
                        <w:lang w:val="fr-CA"/>
                      </w:rPr>
                      <w:t>31 mars 2025</w:t>
                    </w:r>
                    <w:r>
                      <w:rPr>
                        <w:lang w:val="fr-CA"/>
                      </w:rPr>
                      <w:t>, 17 h</w:t>
                    </w:r>
                  </w:p>
                </w:txbxContent>
              </v:textbox>
              <w10:wrap type="tight"/>
            </v:shape>
          </w:pict>
        </mc:Fallback>
      </mc:AlternateContent>
    </w:r>
    <w:sdt>
      <w:sdtPr>
        <w:rPr>
          <w:lang w:val="fr-CA"/>
        </w:rPr>
        <w:id w:val="-2146883545"/>
        <w:docPartObj>
          <w:docPartGallery w:val="Page Numbers (Bottom of Page)"/>
          <w:docPartUnique/>
        </w:docPartObj>
      </w:sdtPr>
      <w:sdtEndPr/>
      <w:sdtContent>
        <w:sdt>
          <w:sdtPr>
            <w:rPr>
              <w:lang w:val="fr-CA"/>
            </w:rPr>
            <w:id w:val="-1640410353"/>
            <w:docPartObj>
              <w:docPartGallery w:val="Page Numbers (Top of Page)"/>
              <w:docPartUnique/>
            </w:docPartObj>
          </w:sdtPr>
          <w:sdtEndPr/>
          <w:sdtContent>
            <w:hyperlink r:id="rId1" w:history="1">
              <w:r w:rsidRPr="002C145A">
                <w:rPr>
                  <w:lang w:val="fr-CA"/>
                </w:rPr>
                <w:t>www.societeinclusive.ca</w:t>
              </w:r>
            </w:hyperlink>
            <w:r w:rsidRPr="002C145A">
              <w:rPr>
                <w:lang w:val="fr-CA"/>
              </w:rPr>
              <w:tab/>
            </w:r>
            <w:r w:rsidR="003F6119">
              <w:rPr>
                <w:lang w:val="fr-CA"/>
              </w:rPr>
              <w:tab/>
            </w:r>
            <w:r w:rsidRPr="002C145A">
              <w:rPr>
                <w:lang w:val="fr-CA"/>
              </w:rPr>
              <w:t xml:space="preserve">Page </w:t>
            </w:r>
            <w:r w:rsidRPr="002C145A">
              <w:rPr>
                <w:color w:val="2B579A"/>
                <w:shd w:val="clear" w:color="auto" w:fill="E6E6E6"/>
                <w:lang w:val="fr-CA"/>
              </w:rPr>
              <w:fldChar w:fldCharType="begin"/>
            </w:r>
            <w:r w:rsidRPr="002C145A">
              <w:rPr>
                <w:lang w:val="fr-CA"/>
              </w:rPr>
              <w:instrText>PAGE</w:instrText>
            </w:r>
            <w:r w:rsidRPr="002C145A">
              <w:rPr>
                <w:color w:val="2B579A"/>
                <w:shd w:val="clear" w:color="auto" w:fill="E6E6E6"/>
                <w:lang w:val="fr-CA"/>
              </w:rPr>
              <w:fldChar w:fldCharType="separate"/>
            </w:r>
            <w:r w:rsidRPr="002C145A">
              <w:rPr>
                <w:color w:val="2B579A"/>
                <w:shd w:val="clear" w:color="auto" w:fill="E6E6E6"/>
                <w:lang w:val="fr-CA"/>
              </w:rPr>
              <w:t>1</w:t>
            </w:r>
            <w:r w:rsidRPr="002C145A">
              <w:rPr>
                <w:color w:val="2B579A"/>
                <w:shd w:val="clear" w:color="auto" w:fill="E6E6E6"/>
                <w:lang w:val="fr-CA"/>
              </w:rPr>
              <w:fldChar w:fldCharType="end"/>
            </w:r>
            <w:r w:rsidRPr="002C145A">
              <w:rPr>
                <w:lang w:val="fr-CA"/>
              </w:rPr>
              <w:t xml:space="preserve"> sur </w:t>
            </w:r>
            <w:r w:rsidRPr="002C145A">
              <w:rPr>
                <w:color w:val="2B579A"/>
                <w:shd w:val="clear" w:color="auto" w:fill="E6E6E6"/>
                <w:lang w:val="fr-CA"/>
              </w:rPr>
              <w:fldChar w:fldCharType="begin"/>
            </w:r>
            <w:r w:rsidRPr="002C145A">
              <w:rPr>
                <w:lang w:val="fr-CA"/>
              </w:rPr>
              <w:instrText>NUMPAGES</w:instrText>
            </w:r>
            <w:r w:rsidRPr="002C145A">
              <w:rPr>
                <w:color w:val="2B579A"/>
                <w:shd w:val="clear" w:color="auto" w:fill="E6E6E6"/>
                <w:lang w:val="fr-CA"/>
              </w:rPr>
              <w:fldChar w:fldCharType="separate"/>
            </w:r>
            <w:r w:rsidRPr="002C145A">
              <w:rPr>
                <w:color w:val="2B579A"/>
                <w:shd w:val="clear" w:color="auto" w:fill="E6E6E6"/>
                <w:lang w:val="fr-CA"/>
              </w:rPr>
              <w:t>10</w:t>
            </w:r>
            <w:r w:rsidRPr="002C145A">
              <w:rPr>
                <w:color w:val="2B579A"/>
                <w:shd w:val="clear" w:color="auto" w:fill="E6E6E6"/>
                <w:lang w:val="fr-CA"/>
              </w:rPr>
              <w:fldChar w:fldCharType="end"/>
            </w:r>
          </w:sdtContent>
        </w:sdt>
      </w:sdtContent>
    </w:sdt>
  </w:p>
  <w:p w14:paraId="6A51BE5A" w14:textId="77777777" w:rsidR="003B4ACE" w:rsidRPr="002C145A" w:rsidRDefault="003B4ACE" w:rsidP="00EF4F28">
    <w:pPr>
      <w:rPr>
        <w:kern w:val="2"/>
        <w:lang w:val="fr-CA"/>
        <w14:ligatures w14:val="standardContextual"/>
      </w:rPr>
    </w:pPr>
    <w:hyperlink r:id="rId2" w:history="1">
      <w:r w:rsidRPr="002C145A">
        <w:rPr>
          <w:kern w:val="2"/>
          <w:sz w:val="18"/>
          <w:szCs w:val="18"/>
          <w:lang w:val="fr-CA"/>
          <w14:ligatures w14:val="standardContextual"/>
        </w:rPr>
        <w:t>info@societeinclusive.ca</w:t>
      </w:r>
    </w:hyperlink>
  </w:p>
  <w:p w14:paraId="5D006F1D" w14:textId="77777777" w:rsidR="003B4ACE" w:rsidRPr="0027471F" w:rsidRDefault="003B4ACE" w:rsidP="00EF4F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F2E0C" w14:textId="77777777" w:rsidR="00914F6E" w:rsidRDefault="00914F6E" w:rsidP="00EF4F28">
      <w:r>
        <w:separator/>
      </w:r>
    </w:p>
  </w:footnote>
  <w:footnote w:type="continuationSeparator" w:id="0">
    <w:p w14:paraId="2F40AF56" w14:textId="77777777" w:rsidR="00914F6E" w:rsidRDefault="00914F6E" w:rsidP="00EF4F28">
      <w:r>
        <w:continuationSeparator/>
      </w:r>
    </w:p>
  </w:footnote>
  <w:footnote w:type="continuationNotice" w:id="1">
    <w:p w14:paraId="31E70221" w14:textId="77777777" w:rsidR="00914F6E" w:rsidRDefault="00914F6E" w:rsidP="00EF4F28"/>
  </w:footnote>
  <w:footnote w:id="2">
    <w:p w14:paraId="0DAD3470" w14:textId="20118A28" w:rsidR="001D78BB" w:rsidRDefault="001D78BB" w:rsidP="00EF4F28">
      <w:r w:rsidRPr="104FEBD1">
        <w:rPr>
          <w:rStyle w:val="Appelnotedebasdep"/>
          <w:rFonts w:ascii="Calibri" w:eastAsia="Calibri" w:hAnsi="Calibri" w:cs="Calibri"/>
          <w:sz w:val="18"/>
          <w:szCs w:val="18"/>
        </w:rPr>
        <w:footnoteRef/>
      </w:r>
      <w:r w:rsidRPr="104FEBD1">
        <w:rPr>
          <w:rFonts w:eastAsia="Calibri"/>
        </w:rPr>
        <w:t xml:space="preserve"> </w:t>
      </w:r>
      <w:r w:rsidRPr="104FEBD1">
        <w:rPr>
          <w:rFonts w:eastAsia="Calibri"/>
          <w:lang w:val="fr-CA"/>
        </w:rPr>
        <w:t xml:space="preserve">*Le choix du terme « personne ayant des incapacités » se réfère à la volonté de Société inclusive de ne pas placer la responsabilité du handicap sur la personne et s’appuie sur le </w:t>
      </w:r>
      <w:hyperlink r:id="rId1" w:history="1">
        <w:r w:rsidRPr="006C6211">
          <w:rPr>
            <w:rStyle w:val="Hyperlien"/>
            <w:rFonts w:ascii="Calibri" w:eastAsia="Calibri" w:hAnsi="Calibri" w:cs="Calibri"/>
            <w:i/>
            <w:iCs/>
            <w:sz w:val="18"/>
            <w:szCs w:val="18"/>
            <w:lang w:val="fr-CA"/>
          </w:rPr>
          <w:t>modèle de développement humain — Processus de production du handicap (MDH-PPH).</w:t>
        </w:r>
      </w:hyperlink>
      <w:r w:rsidRPr="104FEBD1">
        <w:rPr>
          <w:rFonts w:eastAsia="Calibri"/>
          <w:lang w:val="fr-CA"/>
        </w:rPr>
        <w:t xml:space="preserve"> « Le modèle s’applique à l’ensemble des personnes ayant des incapacités, peu importe la cause, la nature et la sévérité de leurs déficiences et incapacités ».</w:t>
      </w:r>
      <w:r>
        <w:rPr>
          <w:rFonts w:eastAsia="Calibri"/>
          <w:lang w:val="fr-CA"/>
        </w:rPr>
        <w:t xml:space="preserve"> </w:t>
      </w:r>
      <w:r w:rsidRPr="104FEBD1">
        <w:rPr>
          <w:rFonts w:eastAsia="Calibri"/>
          <w:lang w:val="fr-CA"/>
        </w:rPr>
        <w:t xml:space="preserve">Par exemple, les incapacités peuvent être liées à une déficience physique ou sensorielle, une déficience intellectuelle, un trouble du spectre de l’autisme, </w:t>
      </w:r>
      <w:r w:rsidRPr="003B7ECD">
        <w:rPr>
          <w:rFonts w:eastAsia="Calibri"/>
          <w:lang w:val="fr-CA"/>
        </w:rPr>
        <w:t xml:space="preserve">une </w:t>
      </w:r>
      <w:r w:rsidR="003B7ECD">
        <w:rPr>
          <w:rFonts w:eastAsia="Calibri"/>
          <w:lang w:val="fr-CA"/>
        </w:rPr>
        <w:t>neurodivergente</w:t>
      </w:r>
      <w:r w:rsidRPr="104FEBD1">
        <w:rPr>
          <w:rFonts w:eastAsia="Calibri"/>
          <w:lang w:val="fr-CA"/>
        </w:rPr>
        <w:t>, un problème de santé mentale, une perte d’autonomie en lien avec le vieillissement, etc. Pour simplifier la rédaction, nous utiliserons donc « personne ayant des incapacités » tout au long du document.</w:t>
      </w:r>
      <w:r>
        <w:rPr>
          <w:rFonts w:eastAsia="Calibri"/>
          <w:lang w:val="fr-CA"/>
        </w:rPr>
        <w:t xml:space="preserve"> </w:t>
      </w:r>
    </w:p>
  </w:footnote>
  <w:footnote w:id="3">
    <w:p w14:paraId="25BD14FB" w14:textId="77777777" w:rsidR="4B64B14D" w:rsidRDefault="4B64B14D" w:rsidP="4B64B14D">
      <w:pPr>
        <w:pStyle w:val="Notedebasdepage"/>
        <w:rPr>
          <w:lang w:val="fr-CA"/>
        </w:rPr>
      </w:pPr>
      <w:r w:rsidRPr="4B64B14D">
        <w:rPr>
          <w:rStyle w:val="Appelnotedebasdep"/>
        </w:rPr>
        <w:footnoteRef/>
      </w:r>
      <w:r>
        <w:t xml:space="preserve"> Un projet intersectoriel est une « Démarche de recherche et de collaboration qui permet de réunir des chercheurs de champs disciplinaires ou de pratiques de recherche d’au moins deux secteurs sur un même objet, problème, enjeu, méthode ou question de recherche, de manière à placer des enjeux communs ou partagés sous un éclairage nouveau ». </w:t>
      </w:r>
      <w:r w:rsidRPr="4B64B14D">
        <w:rPr>
          <w:i/>
          <w:iCs/>
        </w:rPr>
        <w:t xml:space="preserve">Fonds de recherche du Québec </w:t>
      </w:r>
      <w:r>
        <w:t xml:space="preserve">« Règles générales communes des Fonds de recherche du Québec) </w:t>
      </w:r>
      <w:r w:rsidRPr="4B64B14D">
        <w:t>[</w:t>
      </w:r>
      <w:r>
        <w:t>en ligne</w:t>
      </w:r>
      <w:r w:rsidRPr="4B64B14D">
        <w:t>]</w:t>
      </w:r>
      <w:r>
        <w:t xml:space="preserve"> : </w:t>
      </w:r>
      <w:hyperlink r:id="rId2">
        <w:r w:rsidRPr="4B64B14D">
          <w:rPr>
            <w:rStyle w:val="Hyperlien"/>
          </w:rPr>
          <w:t>https://frq.gouv.qc.ca/app/uploads/2022/06/rgc_2022_20220630_vf.pdf</w:t>
        </w:r>
      </w:hyperlink>
      <w:r>
        <w:t>, p. 4, consultée le 21 juin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80CD" w14:textId="79C4A77C" w:rsidR="002C145A" w:rsidRDefault="002C145A" w:rsidP="002C145A">
    <w:pPr>
      <w:pStyle w:val="En-tte"/>
    </w:pPr>
    <w:r>
      <w:tab/>
    </w:r>
  </w:p>
  <w:p w14:paraId="29A7A3CC" w14:textId="033D7E5D" w:rsidR="00A03D39" w:rsidRDefault="00A03D39">
    <w:pPr>
      <w:pStyle w:val="En-tte"/>
    </w:pPr>
  </w:p>
  <w:p w14:paraId="1F438A60" w14:textId="77777777" w:rsidR="00A03D39" w:rsidRDefault="00A03D3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A32E" w14:textId="77777777" w:rsidR="003B4ACE" w:rsidRDefault="003B4ACE" w:rsidP="002C145A">
    <w:pPr>
      <w:pStyle w:val="En-tte"/>
    </w:pPr>
    <w:r>
      <w:rPr>
        <w:noProof/>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14:paraId="72DA1A1D" w14:textId="77777777" w:rsidR="003B4ACE" w:rsidRPr="002C145A" w:rsidRDefault="003B4ACE" w:rsidP="00EF4F28">
    <w:pPr>
      <w:pStyle w:val="En-tte"/>
    </w:pPr>
    <w:r>
      <w:tab/>
    </w:r>
    <w:r w:rsidRPr="002C145A">
      <w:t>Initiative de recherche intersectorielle</w:t>
    </w:r>
  </w:p>
  <w:p w14:paraId="3428B4DC" w14:textId="77777777" w:rsidR="003B4ACE" w:rsidRDefault="003B4ACE" w:rsidP="00EF4F28">
    <w:pPr>
      <w:pStyle w:val="En-tte"/>
    </w:pPr>
    <w:r w:rsidRPr="002C145A">
      <w:tab/>
      <w:t>Vers une société québécoise plus inclusive</w:t>
    </w:r>
    <w:r>
      <w:t xml:space="preserve"> </w:t>
    </w:r>
  </w:p>
  <w:p w14:paraId="18AF2C2C" w14:textId="77777777" w:rsidR="003B4ACE" w:rsidRDefault="003B4ACE">
    <w:pPr>
      <w:pStyle w:val="En-tte"/>
    </w:pPr>
  </w:p>
  <w:p w14:paraId="133E5C12" w14:textId="77777777" w:rsidR="003B4ACE" w:rsidRDefault="003B4AC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CF147"/>
    <w:multiLevelType w:val="hybridMultilevel"/>
    <w:tmpl w:val="FFFFFFFF"/>
    <w:lvl w:ilvl="0" w:tplc="CEEE1FFC">
      <w:start w:val="1"/>
      <w:numFmt w:val="bullet"/>
      <w:lvlText w:val=""/>
      <w:lvlJc w:val="left"/>
      <w:pPr>
        <w:ind w:left="1080" w:hanging="360"/>
      </w:pPr>
      <w:rPr>
        <w:rFonts w:ascii="Wingdings" w:hAnsi="Wingdings" w:hint="default"/>
      </w:rPr>
    </w:lvl>
    <w:lvl w:ilvl="1" w:tplc="65364B04">
      <w:start w:val="1"/>
      <w:numFmt w:val="bullet"/>
      <w:lvlText w:val="o"/>
      <w:lvlJc w:val="left"/>
      <w:pPr>
        <w:ind w:left="1800" w:hanging="360"/>
      </w:pPr>
      <w:rPr>
        <w:rFonts w:ascii="Courier New" w:hAnsi="Courier New" w:hint="default"/>
      </w:rPr>
    </w:lvl>
    <w:lvl w:ilvl="2" w:tplc="37201048">
      <w:start w:val="1"/>
      <w:numFmt w:val="bullet"/>
      <w:lvlText w:val=""/>
      <w:lvlJc w:val="left"/>
      <w:pPr>
        <w:ind w:left="2520" w:hanging="360"/>
      </w:pPr>
      <w:rPr>
        <w:rFonts w:ascii="Wingdings" w:hAnsi="Wingdings" w:hint="default"/>
      </w:rPr>
    </w:lvl>
    <w:lvl w:ilvl="3" w:tplc="0FE0586E">
      <w:start w:val="1"/>
      <w:numFmt w:val="bullet"/>
      <w:lvlText w:val=""/>
      <w:lvlJc w:val="left"/>
      <w:pPr>
        <w:ind w:left="3240" w:hanging="360"/>
      </w:pPr>
      <w:rPr>
        <w:rFonts w:ascii="Symbol" w:hAnsi="Symbol" w:hint="default"/>
      </w:rPr>
    </w:lvl>
    <w:lvl w:ilvl="4" w:tplc="DCA0733E">
      <w:start w:val="1"/>
      <w:numFmt w:val="bullet"/>
      <w:lvlText w:val="o"/>
      <w:lvlJc w:val="left"/>
      <w:pPr>
        <w:ind w:left="3960" w:hanging="360"/>
      </w:pPr>
      <w:rPr>
        <w:rFonts w:ascii="Courier New" w:hAnsi="Courier New" w:hint="default"/>
      </w:rPr>
    </w:lvl>
    <w:lvl w:ilvl="5" w:tplc="A8902C46">
      <w:start w:val="1"/>
      <w:numFmt w:val="bullet"/>
      <w:lvlText w:val=""/>
      <w:lvlJc w:val="left"/>
      <w:pPr>
        <w:ind w:left="4680" w:hanging="360"/>
      </w:pPr>
      <w:rPr>
        <w:rFonts w:ascii="Wingdings" w:hAnsi="Wingdings" w:hint="default"/>
      </w:rPr>
    </w:lvl>
    <w:lvl w:ilvl="6" w:tplc="D166BED6">
      <w:start w:val="1"/>
      <w:numFmt w:val="bullet"/>
      <w:lvlText w:val=""/>
      <w:lvlJc w:val="left"/>
      <w:pPr>
        <w:ind w:left="5400" w:hanging="360"/>
      </w:pPr>
      <w:rPr>
        <w:rFonts w:ascii="Symbol" w:hAnsi="Symbol" w:hint="default"/>
      </w:rPr>
    </w:lvl>
    <w:lvl w:ilvl="7" w:tplc="B29481F6">
      <w:start w:val="1"/>
      <w:numFmt w:val="bullet"/>
      <w:lvlText w:val="o"/>
      <w:lvlJc w:val="left"/>
      <w:pPr>
        <w:ind w:left="6120" w:hanging="360"/>
      </w:pPr>
      <w:rPr>
        <w:rFonts w:ascii="Courier New" w:hAnsi="Courier New" w:hint="default"/>
      </w:rPr>
    </w:lvl>
    <w:lvl w:ilvl="8" w:tplc="182EFD50">
      <w:start w:val="1"/>
      <w:numFmt w:val="bullet"/>
      <w:lvlText w:val=""/>
      <w:lvlJc w:val="left"/>
      <w:pPr>
        <w:ind w:left="6840" w:hanging="360"/>
      </w:pPr>
      <w:rPr>
        <w:rFonts w:ascii="Wingdings" w:hAnsi="Wingdings" w:hint="default"/>
      </w:rPr>
    </w:lvl>
  </w:abstractNum>
  <w:abstractNum w:abstractNumId="1" w15:restartNumberingAfterBreak="0">
    <w:nsid w:val="066A938E"/>
    <w:multiLevelType w:val="hybridMultilevel"/>
    <w:tmpl w:val="FFFFFFFF"/>
    <w:lvl w:ilvl="0" w:tplc="0AC6C038">
      <w:start w:val="1"/>
      <w:numFmt w:val="decimal"/>
      <w:lvlText w:val="%1."/>
      <w:lvlJc w:val="left"/>
      <w:pPr>
        <w:ind w:left="720" w:hanging="360"/>
      </w:pPr>
    </w:lvl>
    <w:lvl w:ilvl="1" w:tplc="B27CB0EC">
      <w:start w:val="1"/>
      <w:numFmt w:val="lowerLetter"/>
      <w:lvlText w:val="%2."/>
      <w:lvlJc w:val="left"/>
      <w:pPr>
        <w:ind w:left="1440" w:hanging="360"/>
      </w:pPr>
    </w:lvl>
    <w:lvl w:ilvl="2" w:tplc="FA289564">
      <w:start w:val="1"/>
      <w:numFmt w:val="lowerRoman"/>
      <w:lvlText w:val="%3."/>
      <w:lvlJc w:val="right"/>
      <w:pPr>
        <w:ind w:left="2160" w:hanging="180"/>
      </w:pPr>
    </w:lvl>
    <w:lvl w:ilvl="3" w:tplc="B940725E">
      <w:start w:val="1"/>
      <w:numFmt w:val="decimal"/>
      <w:lvlText w:val="%4."/>
      <w:lvlJc w:val="left"/>
      <w:pPr>
        <w:ind w:left="2880" w:hanging="360"/>
      </w:pPr>
    </w:lvl>
    <w:lvl w:ilvl="4" w:tplc="FED243C0">
      <w:start w:val="1"/>
      <w:numFmt w:val="lowerLetter"/>
      <w:lvlText w:val="%5."/>
      <w:lvlJc w:val="left"/>
      <w:pPr>
        <w:ind w:left="3600" w:hanging="360"/>
      </w:pPr>
    </w:lvl>
    <w:lvl w:ilvl="5" w:tplc="7D966F42">
      <w:start w:val="1"/>
      <w:numFmt w:val="lowerRoman"/>
      <w:lvlText w:val="%6."/>
      <w:lvlJc w:val="right"/>
      <w:pPr>
        <w:ind w:left="4320" w:hanging="180"/>
      </w:pPr>
    </w:lvl>
    <w:lvl w:ilvl="6" w:tplc="92C62D54">
      <w:start w:val="1"/>
      <w:numFmt w:val="decimal"/>
      <w:lvlText w:val="%7."/>
      <w:lvlJc w:val="left"/>
      <w:pPr>
        <w:ind w:left="5040" w:hanging="360"/>
      </w:pPr>
    </w:lvl>
    <w:lvl w:ilvl="7" w:tplc="6FC40AE6">
      <w:start w:val="1"/>
      <w:numFmt w:val="lowerLetter"/>
      <w:lvlText w:val="%8."/>
      <w:lvlJc w:val="left"/>
      <w:pPr>
        <w:ind w:left="5760" w:hanging="360"/>
      </w:pPr>
    </w:lvl>
    <w:lvl w:ilvl="8" w:tplc="95B27362">
      <w:start w:val="1"/>
      <w:numFmt w:val="lowerRoman"/>
      <w:lvlText w:val="%9."/>
      <w:lvlJc w:val="right"/>
      <w:pPr>
        <w:ind w:left="6480" w:hanging="180"/>
      </w:pPr>
    </w:lvl>
  </w:abstractNum>
  <w:abstractNum w:abstractNumId="2" w15:restartNumberingAfterBreak="0">
    <w:nsid w:val="07BF6744"/>
    <w:multiLevelType w:val="hybridMultilevel"/>
    <w:tmpl w:val="F8045186"/>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B17275E"/>
    <w:multiLevelType w:val="hybridMultilevel"/>
    <w:tmpl w:val="6AEEA2E6"/>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139CEADA"/>
    <w:multiLevelType w:val="multilevel"/>
    <w:tmpl w:val="0C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F8796A"/>
    <w:multiLevelType w:val="hybridMultilevel"/>
    <w:tmpl w:val="3D5660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6FC86FE"/>
    <w:multiLevelType w:val="hybridMultilevel"/>
    <w:tmpl w:val="4ED6EEE8"/>
    <w:lvl w:ilvl="0" w:tplc="C5CA5A48">
      <w:start w:val="1"/>
      <w:numFmt w:val="bullet"/>
      <w:lvlText w:val=""/>
      <w:lvlJc w:val="left"/>
      <w:pPr>
        <w:ind w:left="720" w:hanging="360"/>
      </w:pPr>
      <w:rPr>
        <w:rFonts w:ascii="Symbol" w:hAnsi="Symbol" w:hint="default"/>
      </w:rPr>
    </w:lvl>
    <w:lvl w:ilvl="1" w:tplc="0B04DA6E">
      <w:start w:val="1"/>
      <w:numFmt w:val="bullet"/>
      <w:lvlText w:val=""/>
      <w:lvlJc w:val="left"/>
      <w:pPr>
        <w:ind w:left="792" w:hanging="432"/>
      </w:pPr>
      <w:rPr>
        <w:rFonts w:ascii="Symbol" w:hAnsi="Symbol" w:hint="default"/>
      </w:rPr>
    </w:lvl>
    <w:lvl w:ilvl="2" w:tplc="2C04DD4C">
      <w:start w:val="1"/>
      <w:numFmt w:val="bullet"/>
      <w:lvlText w:val=""/>
      <w:lvlJc w:val="left"/>
      <w:pPr>
        <w:ind w:left="2160" w:hanging="360"/>
      </w:pPr>
      <w:rPr>
        <w:rFonts w:ascii="Wingdings" w:hAnsi="Wingdings" w:hint="default"/>
      </w:rPr>
    </w:lvl>
    <w:lvl w:ilvl="3" w:tplc="3C9C7E04">
      <w:start w:val="1"/>
      <w:numFmt w:val="bullet"/>
      <w:lvlText w:val=""/>
      <w:lvlJc w:val="left"/>
      <w:pPr>
        <w:ind w:left="2880" w:hanging="360"/>
      </w:pPr>
      <w:rPr>
        <w:rFonts w:ascii="Symbol" w:hAnsi="Symbol" w:hint="default"/>
      </w:rPr>
    </w:lvl>
    <w:lvl w:ilvl="4" w:tplc="E9BEAE22">
      <w:start w:val="1"/>
      <w:numFmt w:val="bullet"/>
      <w:lvlText w:val="o"/>
      <w:lvlJc w:val="left"/>
      <w:pPr>
        <w:ind w:left="3600" w:hanging="360"/>
      </w:pPr>
      <w:rPr>
        <w:rFonts w:ascii="Courier New" w:hAnsi="Courier New" w:hint="default"/>
      </w:rPr>
    </w:lvl>
    <w:lvl w:ilvl="5" w:tplc="C888BD48">
      <w:start w:val="1"/>
      <w:numFmt w:val="bullet"/>
      <w:lvlText w:val=""/>
      <w:lvlJc w:val="left"/>
      <w:pPr>
        <w:ind w:left="4320" w:hanging="360"/>
      </w:pPr>
      <w:rPr>
        <w:rFonts w:ascii="Wingdings" w:hAnsi="Wingdings" w:hint="default"/>
      </w:rPr>
    </w:lvl>
    <w:lvl w:ilvl="6" w:tplc="2C761990">
      <w:start w:val="1"/>
      <w:numFmt w:val="bullet"/>
      <w:lvlText w:val=""/>
      <w:lvlJc w:val="left"/>
      <w:pPr>
        <w:ind w:left="5040" w:hanging="360"/>
      </w:pPr>
      <w:rPr>
        <w:rFonts w:ascii="Symbol" w:hAnsi="Symbol" w:hint="default"/>
      </w:rPr>
    </w:lvl>
    <w:lvl w:ilvl="7" w:tplc="2A2AE596">
      <w:start w:val="1"/>
      <w:numFmt w:val="bullet"/>
      <w:lvlText w:val="o"/>
      <w:lvlJc w:val="left"/>
      <w:pPr>
        <w:ind w:left="5760" w:hanging="360"/>
      </w:pPr>
      <w:rPr>
        <w:rFonts w:ascii="Courier New" w:hAnsi="Courier New" w:hint="default"/>
      </w:rPr>
    </w:lvl>
    <w:lvl w:ilvl="8" w:tplc="42FE9D4C">
      <w:start w:val="1"/>
      <w:numFmt w:val="bullet"/>
      <w:lvlText w:val=""/>
      <w:lvlJc w:val="left"/>
      <w:pPr>
        <w:ind w:left="6480" w:hanging="360"/>
      </w:pPr>
      <w:rPr>
        <w:rFonts w:ascii="Wingdings" w:hAnsi="Wingdings" w:hint="default"/>
      </w:rPr>
    </w:lvl>
  </w:abstractNum>
  <w:abstractNum w:abstractNumId="7" w15:restartNumberingAfterBreak="0">
    <w:nsid w:val="17315F87"/>
    <w:multiLevelType w:val="hybridMultilevel"/>
    <w:tmpl w:val="D2C8D698"/>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289EC9A1"/>
    <w:multiLevelType w:val="hybridMultilevel"/>
    <w:tmpl w:val="52A60BAE"/>
    <w:lvl w:ilvl="0" w:tplc="9814C600">
      <w:start w:val="1"/>
      <w:numFmt w:val="bullet"/>
      <w:lvlText w:val=""/>
      <w:lvlJc w:val="left"/>
      <w:pPr>
        <w:ind w:left="720" w:hanging="360"/>
      </w:pPr>
      <w:rPr>
        <w:rFonts w:ascii="Symbol" w:hAnsi="Symbol" w:hint="default"/>
      </w:rPr>
    </w:lvl>
    <w:lvl w:ilvl="1" w:tplc="6D80442A">
      <w:start w:val="1"/>
      <w:numFmt w:val="bullet"/>
      <w:lvlText w:val="o"/>
      <w:lvlJc w:val="left"/>
      <w:pPr>
        <w:ind w:left="1440" w:hanging="360"/>
      </w:pPr>
      <w:rPr>
        <w:rFonts w:ascii="Courier New" w:hAnsi="Courier New" w:hint="default"/>
      </w:rPr>
    </w:lvl>
    <w:lvl w:ilvl="2" w:tplc="72B059AE">
      <w:start w:val="1"/>
      <w:numFmt w:val="bullet"/>
      <w:lvlText w:val=""/>
      <w:lvlJc w:val="left"/>
      <w:pPr>
        <w:ind w:left="2160" w:hanging="360"/>
      </w:pPr>
      <w:rPr>
        <w:rFonts w:ascii="Wingdings" w:hAnsi="Wingdings" w:hint="default"/>
      </w:rPr>
    </w:lvl>
    <w:lvl w:ilvl="3" w:tplc="DA626980">
      <w:start w:val="1"/>
      <w:numFmt w:val="bullet"/>
      <w:lvlText w:val=""/>
      <w:lvlJc w:val="left"/>
      <w:pPr>
        <w:ind w:left="2880" w:hanging="360"/>
      </w:pPr>
      <w:rPr>
        <w:rFonts w:ascii="Symbol" w:hAnsi="Symbol" w:hint="default"/>
      </w:rPr>
    </w:lvl>
    <w:lvl w:ilvl="4" w:tplc="B73AB208">
      <w:start w:val="1"/>
      <w:numFmt w:val="bullet"/>
      <w:lvlText w:val="o"/>
      <w:lvlJc w:val="left"/>
      <w:pPr>
        <w:ind w:left="3600" w:hanging="360"/>
      </w:pPr>
      <w:rPr>
        <w:rFonts w:ascii="Courier New" w:hAnsi="Courier New" w:hint="default"/>
      </w:rPr>
    </w:lvl>
    <w:lvl w:ilvl="5" w:tplc="865CFBAC">
      <w:start w:val="1"/>
      <w:numFmt w:val="bullet"/>
      <w:lvlText w:val=""/>
      <w:lvlJc w:val="left"/>
      <w:pPr>
        <w:ind w:left="4320" w:hanging="360"/>
      </w:pPr>
      <w:rPr>
        <w:rFonts w:ascii="Wingdings" w:hAnsi="Wingdings" w:hint="default"/>
      </w:rPr>
    </w:lvl>
    <w:lvl w:ilvl="6" w:tplc="B470C4D6">
      <w:start w:val="1"/>
      <w:numFmt w:val="bullet"/>
      <w:lvlText w:val=""/>
      <w:lvlJc w:val="left"/>
      <w:pPr>
        <w:ind w:left="5040" w:hanging="360"/>
      </w:pPr>
      <w:rPr>
        <w:rFonts w:ascii="Symbol" w:hAnsi="Symbol" w:hint="default"/>
      </w:rPr>
    </w:lvl>
    <w:lvl w:ilvl="7" w:tplc="D3E0B2D8">
      <w:start w:val="1"/>
      <w:numFmt w:val="bullet"/>
      <w:lvlText w:val="o"/>
      <w:lvlJc w:val="left"/>
      <w:pPr>
        <w:ind w:left="5760" w:hanging="360"/>
      </w:pPr>
      <w:rPr>
        <w:rFonts w:ascii="Courier New" w:hAnsi="Courier New" w:hint="default"/>
      </w:rPr>
    </w:lvl>
    <w:lvl w:ilvl="8" w:tplc="BFCEB30E">
      <w:start w:val="1"/>
      <w:numFmt w:val="bullet"/>
      <w:lvlText w:val=""/>
      <w:lvlJc w:val="left"/>
      <w:pPr>
        <w:ind w:left="6480" w:hanging="360"/>
      </w:pPr>
      <w:rPr>
        <w:rFonts w:ascii="Wingdings" w:hAnsi="Wingdings" w:hint="default"/>
      </w:rPr>
    </w:lvl>
  </w:abstractNum>
  <w:abstractNum w:abstractNumId="9" w15:restartNumberingAfterBreak="0">
    <w:nsid w:val="2D083674"/>
    <w:multiLevelType w:val="hybridMultilevel"/>
    <w:tmpl w:val="41A6E43C"/>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2D1D5BFC"/>
    <w:multiLevelType w:val="hybridMultilevel"/>
    <w:tmpl w:val="F4A2AC68"/>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E95DC89"/>
    <w:multiLevelType w:val="hybridMultilevel"/>
    <w:tmpl w:val="13ECC9C0"/>
    <w:lvl w:ilvl="0" w:tplc="6A501220">
      <w:start w:val="1"/>
      <w:numFmt w:val="bullet"/>
      <w:lvlText w:val=""/>
      <w:lvlJc w:val="left"/>
      <w:pPr>
        <w:ind w:left="720" w:hanging="360"/>
      </w:pPr>
      <w:rPr>
        <w:rFonts w:ascii="Symbol" w:hAnsi="Symbol" w:hint="default"/>
      </w:rPr>
    </w:lvl>
    <w:lvl w:ilvl="1" w:tplc="99FCC256">
      <w:start w:val="1"/>
      <w:numFmt w:val="bullet"/>
      <w:lvlText w:val="o"/>
      <w:lvlJc w:val="left"/>
      <w:pPr>
        <w:ind w:left="1440" w:hanging="360"/>
      </w:pPr>
      <w:rPr>
        <w:rFonts w:ascii="Courier New" w:hAnsi="Courier New" w:hint="default"/>
      </w:rPr>
    </w:lvl>
    <w:lvl w:ilvl="2" w:tplc="EA4E4626">
      <w:start w:val="1"/>
      <w:numFmt w:val="bullet"/>
      <w:lvlText w:val=""/>
      <w:lvlJc w:val="left"/>
      <w:pPr>
        <w:ind w:left="2160" w:hanging="360"/>
      </w:pPr>
      <w:rPr>
        <w:rFonts w:ascii="Wingdings" w:hAnsi="Wingdings" w:hint="default"/>
      </w:rPr>
    </w:lvl>
    <w:lvl w:ilvl="3" w:tplc="9542A47E">
      <w:start w:val="1"/>
      <w:numFmt w:val="bullet"/>
      <w:lvlText w:val=""/>
      <w:lvlJc w:val="left"/>
      <w:pPr>
        <w:ind w:left="2880" w:hanging="360"/>
      </w:pPr>
      <w:rPr>
        <w:rFonts w:ascii="Symbol" w:hAnsi="Symbol" w:hint="default"/>
      </w:rPr>
    </w:lvl>
    <w:lvl w:ilvl="4" w:tplc="03C03204">
      <w:start w:val="1"/>
      <w:numFmt w:val="bullet"/>
      <w:lvlText w:val="o"/>
      <w:lvlJc w:val="left"/>
      <w:pPr>
        <w:ind w:left="3600" w:hanging="360"/>
      </w:pPr>
      <w:rPr>
        <w:rFonts w:ascii="Courier New" w:hAnsi="Courier New" w:hint="default"/>
      </w:rPr>
    </w:lvl>
    <w:lvl w:ilvl="5" w:tplc="2CAE85F0">
      <w:start w:val="1"/>
      <w:numFmt w:val="bullet"/>
      <w:lvlText w:val=""/>
      <w:lvlJc w:val="left"/>
      <w:pPr>
        <w:ind w:left="4320" w:hanging="360"/>
      </w:pPr>
      <w:rPr>
        <w:rFonts w:ascii="Wingdings" w:hAnsi="Wingdings" w:hint="default"/>
      </w:rPr>
    </w:lvl>
    <w:lvl w:ilvl="6" w:tplc="BE625DD4">
      <w:start w:val="1"/>
      <w:numFmt w:val="bullet"/>
      <w:lvlText w:val=""/>
      <w:lvlJc w:val="left"/>
      <w:pPr>
        <w:ind w:left="5040" w:hanging="360"/>
      </w:pPr>
      <w:rPr>
        <w:rFonts w:ascii="Symbol" w:hAnsi="Symbol" w:hint="default"/>
      </w:rPr>
    </w:lvl>
    <w:lvl w:ilvl="7" w:tplc="2C10B946">
      <w:start w:val="1"/>
      <w:numFmt w:val="bullet"/>
      <w:lvlText w:val="o"/>
      <w:lvlJc w:val="left"/>
      <w:pPr>
        <w:ind w:left="5760" w:hanging="360"/>
      </w:pPr>
      <w:rPr>
        <w:rFonts w:ascii="Courier New" w:hAnsi="Courier New" w:hint="default"/>
      </w:rPr>
    </w:lvl>
    <w:lvl w:ilvl="8" w:tplc="64C8D4AA">
      <w:start w:val="1"/>
      <w:numFmt w:val="bullet"/>
      <w:lvlText w:val=""/>
      <w:lvlJc w:val="left"/>
      <w:pPr>
        <w:ind w:left="6480" w:hanging="360"/>
      </w:pPr>
      <w:rPr>
        <w:rFonts w:ascii="Wingdings" w:hAnsi="Wingdings" w:hint="default"/>
      </w:rPr>
    </w:lvl>
  </w:abstractNum>
  <w:abstractNum w:abstractNumId="12" w15:restartNumberingAfterBreak="0">
    <w:nsid w:val="33DC2F60"/>
    <w:multiLevelType w:val="hybridMultilevel"/>
    <w:tmpl w:val="4E5CB60C"/>
    <w:lvl w:ilvl="0" w:tplc="690C48AA">
      <w:start w:val="1"/>
      <w:numFmt w:val="bullet"/>
      <w:lvlText w:val=""/>
      <w:lvlJc w:val="left"/>
      <w:pPr>
        <w:ind w:left="720" w:hanging="360"/>
      </w:pPr>
      <w:rPr>
        <w:rFonts w:ascii="Symbol" w:hAnsi="Symbol"/>
      </w:rPr>
    </w:lvl>
    <w:lvl w:ilvl="1" w:tplc="1C66CEE4">
      <w:start w:val="1"/>
      <w:numFmt w:val="bullet"/>
      <w:lvlText w:val=""/>
      <w:lvlJc w:val="left"/>
      <w:pPr>
        <w:ind w:left="720" w:hanging="360"/>
      </w:pPr>
      <w:rPr>
        <w:rFonts w:ascii="Symbol" w:hAnsi="Symbol"/>
      </w:rPr>
    </w:lvl>
    <w:lvl w:ilvl="2" w:tplc="B5A8A55A">
      <w:start w:val="1"/>
      <w:numFmt w:val="bullet"/>
      <w:lvlText w:val=""/>
      <w:lvlJc w:val="left"/>
      <w:pPr>
        <w:ind w:left="720" w:hanging="360"/>
      </w:pPr>
      <w:rPr>
        <w:rFonts w:ascii="Symbol" w:hAnsi="Symbol"/>
      </w:rPr>
    </w:lvl>
    <w:lvl w:ilvl="3" w:tplc="F71A2EDE">
      <w:start w:val="1"/>
      <w:numFmt w:val="bullet"/>
      <w:lvlText w:val=""/>
      <w:lvlJc w:val="left"/>
      <w:pPr>
        <w:ind w:left="720" w:hanging="360"/>
      </w:pPr>
      <w:rPr>
        <w:rFonts w:ascii="Symbol" w:hAnsi="Symbol"/>
      </w:rPr>
    </w:lvl>
    <w:lvl w:ilvl="4" w:tplc="7108BC38">
      <w:start w:val="1"/>
      <w:numFmt w:val="bullet"/>
      <w:lvlText w:val=""/>
      <w:lvlJc w:val="left"/>
      <w:pPr>
        <w:ind w:left="720" w:hanging="360"/>
      </w:pPr>
      <w:rPr>
        <w:rFonts w:ascii="Symbol" w:hAnsi="Symbol"/>
      </w:rPr>
    </w:lvl>
    <w:lvl w:ilvl="5" w:tplc="5CE2D106">
      <w:start w:val="1"/>
      <w:numFmt w:val="bullet"/>
      <w:lvlText w:val=""/>
      <w:lvlJc w:val="left"/>
      <w:pPr>
        <w:ind w:left="720" w:hanging="360"/>
      </w:pPr>
      <w:rPr>
        <w:rFonts w:ascii="Symbol" w:hAnsi="Symbol"/>
      </w:rPr>
    </w:lvl>
    <w:lvl w:ilvl="6" w:tplc="78F4AF9C">
      <w:start w:val="1"/>
      <w:numFmt w:val="bullet"/>
      <w:lvlText w:val=""/>
      <w:lvlJc w:val="left"/>
      <w:pPr>
        <w:ind w:left="720" w:hanging="360"/>
      </w:pPr>
      <w:rPr>
        <w:rFonts w:ascii="Symbol" w:hAnsi="Symbol"/>
      </w:rPr>
    </w:lvl>
    <w:lvl w:ilvl="7" w:tplc="70169BD8">
      <w:start w:val="1"/>
      <w:numFmt w:val="bullet"/>
      <w:lvlText w:val=""/>
      <w:lvlJc w:val="left"/>
      <w:pPr>
        <w:ind w:left="720" w:hanging="360"/>
      </w:pPr>
      <w:rPr>
        <w:rFonts w:ascii="Symbol" w:hAnsi="Symbol"/>
      </w:rPr>
    </w:lvl>
    <w:lvl w:ilvl="8" w:tplc="58A4FDA4">
      <w:start w:val="1"/>
      <w:numFmt w:val="bullet"/>
      <w:lvlText w:val=""/>
      <w:lvlJc w:val="left"/>
      <w:pPr>
        <w:ind w:left="720" w:hanging="360"/>
      </w:pPr>
      <w:rPr>
        <w:rFonts w:ascii="Symbol" w:hAnsi="Symbol"/>
      </w:rPr>
    </w:lvl>
  </w:abstractNum>
  <w:abstractNum w:abstractNumId="13" w15:restartNumberingAfterBreak="0">
    <w:nsid w:val="37BC25EA"/>
    <w:multiLevelType w:val="hybridMultilevel"/>
    <w:tmpl w:val="FFFFFFFF"/>
    <w:lvl w:ilvl="0" w:tplc="51CC7EF2">
      <w:start w:val="1"/>
      <w:numFmt w:val="bullet"/>
      <w:lvlText w:val=""/>
      <w:lvlJc w:val="left"/>
      <w:pPr>
        <w:ind w:left="1428" w:hanging="360"/>
      </w:pPr>
      <w:rPr>
        <w:rFonts w:ascii="Symbol" w:hAnsi="Symbol" w:hint="default"/>
      </w:rPr>
    </w:lvl>
    <w:lvl w:ilvl="1" w:tplc="93F6EFE2">
      <w:start w:val="1"/>
      <w:numFmt w:val="bullet"/>
      <w:lvlText w:val="o"/>
      <w:lvlJc w:val="left"/>
      <w:pPr>
        <w:ind w:left="2148" w:hanging="360"/>
      </w:pPr>
      <w:rPr>
        <w:rFonts w:ascii="Courier New" w:hAnsi="Courier New" w:hint="default"/>
      </w:rPr>
    </w:lvl>
    <w:lvl w:ilvl="2" w:tplc="5C56AB42">
      <w:start w:val="1"/>
      <w:numFmt w:val="bullet"/>
      <w:lvlText w:val=""/>
      <w:lvlJc w:val="left"/>
      <w:pPr>
        <w:ind w:left="2868" w:hanging="360"/>
      </w:pPr>
      <w:rPr>
        <w:rFonts w:ascii="Wingdings" w:hAnsi="Wingdings" w:hint="default"/>
      </w:rPr>
    </w:lvl>
    <w:lvl w:ilvl="3" w:tplc="88B02984">
      <w:start w:val="1"/>
      <w:numFmt w:val="bullet"/>
      <w:lvlText w:val=""/>
      <w:lvlJc w:val="left"/>
      <w:pPr>
        <w:ind w:left="3588" w:hanging="360"/>
      </w:pPr>
      <w:rPr>
        <w:rFonts w:ascii="Symbol" w:hAnsi="Symbol" w:hint="default"/>
      </w:rPr>
    </w:lvl>
    <w:lvl w:ilvl="4" w:tplc="FF3E9BAA">
      <w:start w:val="1"/>
      <w:numFmt w:val="bullet"/>
      <w:lvlText w:val="o"/>
      <w:lvlJc w:val="left"/>
      <w:pPr>
        <w:ind w:left="4308" w:hanging="360"/>
      </w:pPr>
      <w:rPr>
        <w:rFonts w:ascii="Courier New" w:hAnsi="Courier New" w:hint="default"/>
      </w:rPr>
    </w:lvl>
    <w:lvl w:ilvl="5" w:tplc="43A0B8F2">
      <w:start w:val="1"/>
      <w:numFmt w:val="bullet"/>
      <w:lvlText w:val=""/>
      <w:lvlJc w:val="left"/>
      <w:pPr>
        <w:ind w:left="5028" w:hanging="360"/>
      </w:pPr>
      <w:rPr>
        <w:rFonts w:ascii="Wingdings" w:hAnsi="Wingdings" w:hint="default"/>
      </w:rPr>
    </w:lvl>
    <w:lvl w:ilvl="6" w:tplc="B47C6BA4">
      <w:start w:val="1"/>
      <w:numFmt w:val="bullet"/>
      <w:lvlText w:val=""/>
      <w:lvlJc w:val="left"/>
      <w:pPr>
        <w:ind w:left="5748" w:hanging="360"/>
      </w:pPr>
      <w:rPr>
        <w:rFonts w:ascii="Symbol" w:hAnsi="Symbol" w:hint="default"/>
      </w:rPr>
    </w:lvl>
    <w:lvl w:ilvl="7" w:tplc="D368F110">
      <w:start w:val="1"/>
      <w:numFmt w:val="bullet"/>
      <w:lvlText w:val="o"/>
      <w:lvlJc w:val="left"/>
      <w:pPr>
        <w:ind w:left="6468" w:hanging="360"/>
      </w:pPr>
      <w:rPr>
        <w:rFonts w:ascii="Courier New" w:hAnsi="Courier New" w:hint="default"/>
      </w:rPr>
    </w:lvl>
    <w:lvl w:ilvl="8" w:tplc="B374F164">
      <w:start w:val="1"/>
      <w:numFmt w:val="bullet"/>
      <w:lvlText w:val=""/>
      <w:lvlJc w:val="left"/>
      <w:pPr>
        <w:ind w:left="7188" w:hanging="360"/>
      </w:pPr>
      <w:rPr>
        <w:rFonts w:ascii="Wingdings" w:hAnsi="Wingdings" w:hint="default"/>
      </w:rPr>
    </w:lvl>
  </w:abstractNum>
  <w:abstractNum w:abstractNumId="14" w15:restartNumberingAfterBreak="0">
    <w:nsid w:val="387B1027"/>
    <w:multiLevelType w:val="hybridMultilevel"/>
    <w:tmpl w:val="AE10091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39716CA7"/>
    <w:multiLevelType w:val="hybridMultilevel"/>
    <w:tmpl w:val="51BAC07E"/>
    <w:lvl w:ilvl="0" w:tplc="0C0C000D">
      <w:start w:val="1"/>
      <w:numFmt w:val="bullet"/>
      <w:lvlText w:val=""/>
      <w:lvlJc w:val="left"/>
      <w:pPr>
        <w:ind w:left="720" w:hanging="360"/>
      </w:pPr>
      <w:rPr>
        <w:rFonts w:ascii="Wingdings" w:hAnsi="Wingdings" w:hint="default"/>
      </w:rPr>
    </w:lvl>
    <w:lvl w:ilvl="1" w:tplc="55749E98">
      <w:numFmt w:val="bullet"/>
      <w:lvlText w:val="-"/>
      <w:lvlJc w:val="left"/>
      <w:pPr>
        <w:ind w:left="1440" w:hanging="360"/>
      </w:pPr>
      <w:rPr>
        <w:rFonts w:ascii="Times New Roman" w:eastAsiaTheme="majorEastAsia" w:hAnsi="Times New Roman" w:cs="Times New Roman"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BFE3ED6"/>
    <w:multiLevelType w:val="hybridMultilevel"/>
    <w:tmpl w:val="C9E6FDAE"/>
    <w:lvl w:ilvl="0" w:tplc="93C2F782">
      <w:start w:val="1"/>
      <w:numFmt w:val="bullet"/>
      <w:lvlText w:val=""/>
      <w:lvlJc w:val="left"/>
      <w:pPr>
        <w:ind w:left="720" w:hanging="360"/>
      </w:pPr>
      <w:rPr>
        <w:rFonts w:ascii="Symbol" w:hAnsi="Symbol"/>
      </w:rPr>
    </w:lvl>
    <w:lvl w:ilvl="1" w:tplc="E1B4717A">
      <w:start w:val="1"/>
      <w:numFmt w:val="bullet"/>
      <w:lvlText w:val=""/>
      <w:lvlJc w:val="left"/>
      <w:pPr>
        <w:ind w:left="720" w:hanging="360"/>
      </w:pPr>
      <w:rPr>
        <w:rFonts w:ascii="Symbol" w:hAnsi="Symbol"/>
      </w:rPr>
    </w:lvl>
    <w:lvl w:ilvl="2" w:tplc="CFF0E120">
      <w:start w:val="1"/>
      <w:numFmt w:val="bullet"/>
      <w:lvlText w:val=""/>
      <w:lvlJc w:val="left"/>
      <w:pPr>
        <w:ind w:left="720" w:hanging="360"/>
      </w:pPr>
      <w:rPr>
        <w:rFonts w:ascii="Symbol" w:hAnsi="Symbol"/>
      </w:rPr>
    </w:lvl>
    <w:lvl w:ilvl="3" w:tplc="43E05FFA">
      <w:start w:val="1"/>
      <w:numFmt w:val="bullet"/>
      <w:lvlText w:val=""/>
      <w:lvlJc w:val="left"/>
      <w:pPr>
        <w:ind w:left="720" w:hanging="360"/>
      </w:pPr>
      <w:rPr>
        <w:rFonts w:ascii="Symbol" w:hAnsi="Symbol"/>
      </w:rPr>
    </w:lvl>
    <w:lvl w:ilvl="4" w:tplc="69927B24">
      <w:start w:val="1"/>
      <w:numFmt w:val="bullet"/>
      <w:lvlText w:val=""/>
      <w:lvlJc w:val="left"/>
      <w:pPr>
        <w:ind w:left="720" w:hanging="360"/>
      </w:pPr>
      <w:rPr>
        <w:rFonts w:ascii="Symbol" w:hAnsi="Symbol"/>
      </w:rPr>
    </w:lvl>
    <w:lvl w:ilvl="5" w:tplc="932478BA">
      <w:start w:val="1"/>
      <w:numFmt w:val="bullet"/>
      <w:lvlText w:val=""/>
      <w:lvlJc w:val="left"/>
      <w:pPr>
        <w:ind w:left="720" w:hanging="360"/>
      </w:pPr>
      <w:rPr>
        <w:rFonts w:ascii="Symbol" w:hAnsi="Symbol"/>
      </w:rPr>
    </w:lvl>
    <w:lvl w:ilvl="6" w:tplc="D416E5A8">
      <w:start w:val="1"/>
      <w:numFmt w:val="bullet"/>
      <w:lvlText w:val=""/>
      <w:lvlJc w:val="left"/>
      <w:pPr>
        <w:ind w:left="720" w:hanging="360"/>
      </w:pPr>
      <w:rPr>
        <w:rFonts w:ascii="Symbol" w:hAnsi="Symbol"/>
      </w:rPr>
    </w:lvl>
    <w:lvl w:ilvl="7" w:tplc="E9FADC8A">
      <w:start w:val="1"/>
      <w:numFmt w:val="bullet"/>
      <w:lvlText w:val=""/>
      <w:lvlJc w:val="left"/>
      <w:pPr>
        <w:ind w:left="720" w:hanging="360"/>
      </w:pPr>
      <w:rPr>
        <w:rFonts w:ascii="Symbol" w:hAnsi="Symbol"/>
      </w:rPr>
    </w:lvl>
    <w:lvl w:ilvl="8" w:tplc="3A60EF4A">
      <w:start w:val="1"/>
      <w:numFmt w:val="bullet"/>
      <w:lvlText w:val=""/>
      <w:lvlJc w:val="left"/>
      <w:pPr>
        <w:ind w:left="720" w:hanging="360"/>
      </w:pPr>
      <w:rPr>
        <w:rFonts w:ascii="Symbol" w:hAnsi="Symbol"/>
      </w:rPr>
    </w:lvl>
  </w:abstractNum>
  <w:abstractNum w:abstractNumId="17" w15:restartNumberingAfterBreak="0">
    <w:nsid w:val="43642165"/>
    <w:multiLevelType w:val="hybridMultilevel"/>
    <w:tmpl w:val="232EDF22"/>
    <w:lvl w:ilvl="0" w:tplc="0C0C0001">
      <w:start w:val="1"/>
      <w:numFmt w:val="bullet"/>
      <w:lvlText w:val=""/>
      <w:lvlJc w:val="left"/>
      <w:pPr>
        <w:ind w:left="720" w:hanging="360"/>
      </w:pPr>
      <w:rPr>
        <w:rFonts w:ascii="Symbol" w:hAnsi="Symbol" w:hint="default"/>
      </w:rPr>
    </w:lvl>
    <w:lvl w:ilvl="1" w:tplc="AC2CA064">
      <w:start w:val="1"/>
      <w:numFmt w:val="bullet"/>
      <w:pStyle w:val="poin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4ACEA27D"/>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B71038C"/>
    <w:multiLevelType w:val="hybridMultilevel"/>
    <w:tmpl w:val="536CBB54"/>
    <w:lvl w:ilvl="0" w:tplc="4854159C">
      <w:start w:val="6"/>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0" w15:restartNumberingAfterBreak="0">
    <w:nsid w:val="4EA4126B"/>
    <w:multiLevelType w:val="hybridMultilevel"/>
    <w:tmpl w:val="FFFFFFFF"/>
    <w:lvl w:ilvl="0" w:tplc="545E18E6">
      <w:start w:val="1"/>
      <w:numFmt w:val="bullet"/>
      <w:lvlText w:val=""/>
      <w:lvlJc w:val="left"/>
      <w:pPr>
        <w:ind w:left="720" w:hanging="360"/>
      </w:pPr>
      <w:rPr>
        <w:rFonts w:ascii="Symbol" w:hAnsi="Symbol" w:hint="default"/>
      </w:rPr>
    </w:lvl>
    <w:lvl w:ilvl="1" w:tplc="A8D6C85E">
      <w:start w:val="1"/>
      <w:numFmt w:val="bullet"/>
      <w:lvlText w:val="o"/>
      <w:lvlJc w:val="left"/>
      <w:pPr>
        <w:ind w:left="1440" w:hanging="360"/>
      </w:pPr>
      <w:rPr>
        <w:rFonts w:ascii="Courier New" w:hAnsi="Courier New" w:hint="default"/>
      </w:rPr>
    </w:lvl>
    <w:lvl w:ilvl="2" w:tplc="4FC23EAC">
      <w:start w:val="1"/>
      <w:numFmt w:val="bullet"/>
      <w:lvlText w:val=""/>
      <w:lvlJc w:val="left"/>
      <w:pPr>
        <w:ind w:left="2160" w:hanging="360"/>
      </w:pPr>
      <w:rPr>
        <w:rFonts w:ascii="Wingdings" w:hAnsi="Wingdings" w:hint="default"/>
      </w:rPr>
    </w:lvl>
    <w:lvl w:ilvl="3" w:tplc="A0EABA2C">
      <w:start w:val="1"/>
      <w:numFmt w:val="bullet"/>
      <w:lvlText w:val=""/>
      <w:lvlJc w:val="left"/>
      <w:pPr>
        <w:ind w:left="2880" w:hanging="360"/>
      </w:pPr>
      <w:rPr>
        <w:rFonts w:ascii="Symbol" w:hAnsi="Symbol" w:hint="default"/>
      </w:rPr>
    </w:lvl>
    <w:lvl w:ilvl="4" w:tplc="B10ED66C">
      <w:start w:val="1"/>
      <w:numFmt w:val="bullet"/>
      <w:lvlText w:val="o"/>
      <w:lvlJc w:val="left"/>
      <w:pPr>
        <w:ind w:left="3600" w:hanging="360"/>
      </w:pPr>
      <w:rPr>
        <w:rFonts w:ascii="Courier New" w:hAnsi="Courier New" w:hint="default"/>
      </w:rPr>
    </w:lvl>
    <w:lvl w:ilvl="5" w:tplc="9384B350">
      <w:start w:val="1"/>
      <w:numFmt w:val="bullet"/>
      <w:lvlText w:val=""/>
      <w:lvlJc w:val="left"/>
      <w:pPr>
        <w:ind w:left="4320" w:hanging="360"/>
      </w:pPr>
      <w:rPr>
        <w:rFonts w:ascii="Wingdings" w:hAnsi="Wingdings" w:hint="default"/>
      </w:rPr>
    </w:lvl>
    <w:lvl w:ilvl="6" w:tplc="A66CF706">
      <w:start w:val="1"/>
      <w:numFmt w:val="bullet"/>
      <w:lvlText w:val=""/>
      <w:lvlJc w:val="left"/>
      <w:pPr>
        <w:ind w:left="5040" w:hanging="360"/>
      </w:pPr>
      <w:rPr>
        <w:rFonts w:ascii="Symbol" w:hAnsi="Symbol" w:hint="default"/>
      </w:rPr>
    </w:lvl>
    <w:lvl w:ilvl="7" w:tplc="51E06118">
      <w:start w:val="1"/>
      <w:numFmt w:val="bullet"/>
      <w:lvlText w:val="o"/>
      <w:lvlJc w:val="left"/>
      <w:pPr>
        <w:ind w:left="5760" w:hanging="360"/>
      </w:pPr>
      <w:rPr>
        <w:rFonts w:ascii="Courier New" w:hAnsi="Courier New" w:hint="default"/>
      </w:rPr>
    </w:lvl>
    <w:lvl w:ilvl="8" w:tplc="3EE2D7F2">
      <w:start w:val="1"/>
      <w:numFmt w:val="bullet"/>
      <w:lvlText w:val=""/>
      <w:lvlJc w:val="left"/>
      <w:pPr>
        <w:ind w:left="6480" w:hanging="360"/>
      </w:pPr>
      <w:rPr>
        <w:rFonts w:ascii="Wingdings" w:hAnsi="Wingdings" w:hint="default"/>
      </w:rPr>
    </w:lvl>
  </w:abstractNum>
  <w:abstractNum w:abstractNumId="21" w15:restartNumberingAfterBreak="0">
    <w:nsid w:val="50F1C53A"/>
    <w:multiLevelType w:val="hybridMultilevel"/>
    <w:tmpl w:val="FFFFFFFF"/>
    <w:lvl w:ilvl="0" w:tplc="9CBA2B98">
      <w:start w:val="1"/>
      <w:numFmt w:val="decimal"/>
      <w:lvlText w:val="%1."/>
      <w:lvlJc w:val="left"/>
      <w:pPr>
        <w:ind w:left="720" w:hanging="360"/>
      </w:pPr>
    </w:lvl>
    <w:lvl w:ilvl="1" w:tplc="B66E41AC">
      <w:start w:val="1"/>
      <w:numFmt w:val="lowerLetter"/>
      <w:lvlText w:val="%2."/>
      <w:lvlJc w:val="left"/>
      <w:pPr>
        <w:ind w:left="1440" w:hanging="360"/>
      </w:pPr>
    </w:lvl>
    <w:lvl w:ilvl="2" w:tplc="DF122ED4">
      <w:start w:val="1"/>
      <w:numFmt w:val="lowerRoman"/>
      <w:lvlText w:val="%3."/>
      <w:lvlJc w:val="right"/>
      <w:pPr>
        <w:ind w:left="2160" w:hanging="180"/>
      </w:pPr>
    </w:lvl>
    <w:lvl w:ilvl="3" w:tplc="FBD6E022">
      <w:start w:val="1"/>
      <w:numFmt w:val="decimal"/>
      <w:lvlText w:val="%4."/>
      <w:lvlJc w:val="left"/>
      <w:pPr>
        <w:ind w:left="2880" w:hanging="360"/>
      </w:pPr>
    </w:lvl>
    <w:lvl w:ilvl="4" w:tplc="141CBC96">
      <w:start w:val="1"/>
      <w:numFmt w:val="lowerLetter"/>
      <w:lvlText w:val="%5."/>
      <w:lvlJc w:val="left"/>
      <w:pPr>
        <w:ind w:left="3600" w:hanging="360"/>
      </w:pPr>
    </w:lvl>
    <w:lvl w:ilvl="5" w:tplc="76F61670">
      <w:start w:val="1"/>
      <w:numFmt w:val="lowerRoman"/>
      <w:lvlText w:val="%6."/>
      <w:lvlJc w:val="right"/>
      <w:pPr>
        <w:ind w:left="4320" w:hanging="180"/>
      </w:pPr>
    </w:lvl>
    <w:lvl w:ilvl="6" w:tplc="2E02535A">
      <w:start w:val="1"/>
      <w:numFmt w:val="decimal"/>
      <w:lvlText w:val="%7."/>
      <w:lvlJc w:val="left"/>
      <w:pPr>
        <w:ind w:left="5040" w:hanging="360"/>
      </w:pPr>
    </w:lvl>
    <w:lvl w:ilvl="7" w:tplc="2FC4EF3E">
      <w:start w:val="1"/>
      <w:numFmt w:val="lowerLetter"/>
      <w:lvlText w:val="%8."/>
      <w:lvlJc w:val="left"/>
      <w:pPr>
        <w:ind w:left="5760" w:hanging="360"/>
      </w:pPr>
    </w:lvl>
    <w:lvl w:ilvl="8" w:tplc="DCE8454A">
      <w:start w:val="1"/>
      <w:numFmt w:val="lowerRoman"/>
      <w:lvlText w:val="%9."/>
      <w:lvlJc w:val="right"/>
      <w:pPr>
        <w:ind w:left="6480" w:hanging="180"/>
      </w:pPr>
    </w:lvl>
  </w:abstractNum>
  <w:abstractNum w:abstractNumId="22" w15:restartNumberingAfterBreak="0">
    <w:nsid w:val="535113EB"/>
    <w:multiLevelType w:val="hybridMultilevel"/>
    <w:tmpl w:val="6624E8FC"/>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56CF16B6"/>
    <w:multiLevelType w:val="hybridMultilevel"/>
    <w:tmpl w:val="437E8A6C"/>
    <w:lvl w:ilvl="0" w:tplc="F52A058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15:restartNumberingAfterBreak="0">
    <w:nsid w:val="58FE50CD"/>
    <w:multiLevelType w:val="hybridMultilevel"/>
    <w:tmpl w:val="0FEAC15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604F7B47"/>
    <w:multiLevelType w:val="hybridMultilevel"/>
    <w:tmpl w:val="6720A9B4"/>
    <w:lvl w:ilvl="0" w:tplc="EEC8FFE8">
      <w:start w:val="1"/>
      <w:numFmt w:val="bullet"/>
      <w:lvlText w:val=""/>
      <w:lvlJc w:val="left"/>
      <w:pPr>
        <w:ind w:left="720" w:hanging="360"/>
      </w:pPr>
      <w:rPr>
        <w:rFonts w:ascii="Symbol" w:hAnsi="Symbol"/>
      </w:rPr>
    </w:lvl>
    <w:lvl w:ilvl="1" w:tplc="2C08AF2C">
      <w:start w:val="1"/>
      <w:numFmt w:val="bullet"/>
      <w:lvlText w:val=""/>
      <w:lvlJc w:val="left"/>
      <w:pPr>
        <w:ind w:left="720" w:hanging="360"/>
      </w:pPr>
      <w:rPr>
        <w:rFonts w:ascii="Symbol" w:hAnsi="Symbol"/>
      </w:rPr>
    </w:lvl>
    <w:lvl w:ilvl="2" w:tplc="C0B0BCBA">
      <w:start w:val="1"/>
      <w:numFmt w:val="bullet"/>
      <w:lvlText w:val=""/>
      <w:lvlJc w:val="left"/>
      <w:pPr>
        <w:ind w:left="720" w:hanging="360"/>
      </w:pPr>
      <w:rPr>
        <w:rFonts w:ascii="Symbol" w:hAnsi="Symbol"/>
      </w:rPr>
    </w:lvl>
    <w:lvl w:ilvl="3" w:tplc="E2046F48">
      <w:start w:val="1"/>
      <w:numFmt w:val="bullet"/>
      <w:lvlText w:val=""/>
      <w:lvlJc w:val="left"/>
      <w:pPr>
        <w:ind w:left="720" w:hanging="360"/>
      </w:pPr>
      <w:rPr>
        <w:rFonts w:ascii="Symbol" w:hAnsi="Symbol"/>
      </w:rPr>
    </w:lvl>
    <w:lvl w:ilvl="4" w:tplc="A5FE8ED6">
      <w:start w:val="1"/>
      <w:numFmt w:val="bullet"/>
      <w:lvlText w:val=""/>
      <w:lvlJc w:val="left"/>
      <w:pPr>
        <w:ind w:left="720" w:hanging="360"/>
      </w:pPr>
      <w:rPr>
        <w:rFonts w:ascii="Symbol" w:hAnsi="Symbol"/>
      </w:rPr>
    </w:lvl>
    <w:lvl w:ilvl="5" w:tplc="329CEBFE">
      <w:start w:val="1"/>
      <w:numFmt w:val="bullet"/>
      <w:lvlText w:val=""/>
      <w:lvlJc w:val="left"/>
      <w:pPr>
        <w:ind w:left="720" w:hanging="360"/>
      </w:pPr>
      <w:rPr>
        <w:rFonts w:ascii="Symbol" w:hAnsi="Symbol"/>
      </w:rPr>
    </w:lvl>
    <w:lvl w:ilvl="6" w:tplc="F918C246">
      <w:start w:val="1"/>
      <w:numFmt w:val="bullet"/>
      <w:lvlText w:val=""/>
      <w:lvlJc w:val="left"/>
      <w:pPr>
        <w:ind w:left="720" w:hanging="360"/>
      </w:pPr>
      <w:rPr>
        <w:rFonts w:ascii="Symbol" w:hAnsi="Symbol"/>
      </w:rPr>
    </w:lvl>
    <w:lvl w:ilvl="7" w:tplc="8DA0C872">
      <w:start w:val="1"/>
      <w:numFmt w:val="bullet"/>
      <w:lvlText w:val=""/>
      <w:lvlJc w:val="left"/>
      <w:pPr>
        <w:ind w:left="720" w:hanging="360"/>
      </w:pPr>
      <w:rPr>
        <w:rFonts w:ascii="Symbol" w:hAnsi="Symbol"/>
      </w:rPr>
    </w:lvl>
    <w:lvl w:ilvl="8" w:tplc="3E940620">
      <w:start w:val="1"/>
      <w:numFmt w:val="bullet"/>
      <w:lvlText w:val=""/>
      <w:lvlJc w:val="left"/>
      <w:pPr>
        <w:ind w:left="720" w:hanging="360"/>
      </w:pPr>
      <w:rPr>
        <w:rFonts w:ascii="Symbol" w:hAnsi="Symbol"/>
      </w:rPr>
    </w:lvl>
  </w:abstractNum>
  <w:abstractNum w:abstractNumId="26" w15:restartNumberingAfterBreak="0">
    <w:nsid w:val="631D08D5"/>
    <w:multiLevelType w:val="hybridMultilevel"/>
    <w:tmpl w:val="83C4967A"/>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68E2589"/>
    <w:multiLevelType w:val="hybridMultilevel"/>
    <w:tmpl w:val="06649FB6"/>
    <w:lvl w:ilvl="0" w:tplc="AAF4F264">
      <w:start w:val="1"/>
      <w:numFmt w:val="bullet"/>
      <w:pStyle w:val="Paragraphedeliste"/>
      <w:lvlText w:val=""/>
      <w:lvlJc w:val="left"/>
      <w:pPr>
        <w:ind w:left="720" w:hanging="360"/>
      </w:pPr>
      <w:rPr>
        <w:rFonts w:ascii="Symbol" w:hAnsi="Symbol"/>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28" w15:restartNumberingAfterBreak="0">
    <w:nsid w:val="6AFF7949"/>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29" w15:restartNumberingAfterBreak="0">
    <w:nsid w:val="6DE071DF"/>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017D5B5"/>
    <w:multiLevelType w:val="hybridMultilevel"/>
    <w:tmpl w:val="A4864080"/>
    <w:lvl w:ilvl="0" w:tplc="BAB40D88">
      <w:start w:val="1"/>
      <w:numFmt w:val="bullet"/>
      <w:lvlText w:val="✔"/>
      <w:lvlJc w:val="left"/>
      <w:pPr>
        <w:ind w:left="720" w:hanging="360"/>
      </w:pPr>
      <w:rPr>
        <w:rFonts w:ascii="Noto Sans Symbols" w:hAnsi="Noto Sans Symbols" w:hint="default"/>
      </w:rPr>
    </w:lvl>
    <w:lvl w:ilvl="1" w:tplc="8EC24FBC">
      <w:start w:val="1"/>
      <w:numFmt w:val="bullet"/>
      <w:lvlText w:val="o"/>
      <w:lvlJc w:val="left"/>
      <w:pPr>
        <w:ind w:left="1440" w:hanging="360"/>
      </w:pPr>
      <w:rPr>
        <w:rFonts w:ascii="Courier New" w:hAnsi="Courier New" w:hint="default"/>
      </w:rPr>
    </w:lvl>
    <w:lvl w:ilvl="2" w:tplc="55948FE2">
      <w:start w:val="1"/>
      <w:numFmt w:val="bullet"/>
      <w:lvlText w:val=""/>
      <w:lvlJc w:val="left"/>
      <w:pPr>
        <w:ind w:left="2160" w:hanging="360"/>
      </w:pPr>
      <w:rPr>
        <w:rFonts w:ascii="Wingdings" w:hAnsi="Wingdings" w:hint="default"/>
      </w:rPr>
    </w:lvl>
    <w:lvl w:ilvl="3" w:tplc="5D6A0B26">
      <w:start w:val="1"/>
      <w:numFmt w:val="bullet"/>
      <w:lvlText w:val=""/>
      <w:lvlJc w:val="left"/>
      <w:pPr>
        <w:ind w:left="2880" w:hanging="360"/>
      </w:pPr>
      <w:rPr>
        <w:rFonts w:ascii="Symbol" w:hAnsi="Symbol" w:hint="default"/>
      </w:rPr>
    </w:lvl>
    <w:lvl w:ilvl="4" w:tplc="FF74B390">
      <w:start w:val="1"/>
      <w:numFmt w:val="bullet"/>
      <w:lvlText w:val="o"/>
      <w:lvlJc w:val="left"/>
      <w:pPr>
        <w:ind w:left="3600" w:hanging="360"/>
      </w:pPr>
      <w:rPr>
        <w:rFonts w:ascii="Courier New" w:hAnsi="Courier New" w:hint="default"/>
      </w:rPr>
    </w:lvl>
    <w:lvl w:ilvl="5" w:tplc="4A88D648">
      <w:start w:val="1"/>
      <w:numFmt w:val="bullet"/>
      <w:lvlText w:val=""/>
      <w:lvlJc w:val="left"/>
      <w:pPr>
        <w:ind w:left="4320" w:hanging="360"/>
      </w:pPr>
      <w:rPr>
        <w:rFonts w:ascii="Wingdings" w:hAnsi="Wingdings" w:hint="default"/>
      </w:rPr>
    </w:lvl>
    <w:lvl w:ilvl="6" w:tplc="04DE3804">
      <w:start w:val="1"/>
      <w:numFmt w:val="bullet"/>
      <w:lvlText w:val=""/>
      <w:lvlJc w:val="left"/>
      <w:pPr>
        <w:ind w:left="5040" w:hanging="360"/>
      </w:pPr>
      <w:rPr>
        <w:rFonts w:ascii="Symbol" w:hAnsi="Symbol" w:hint="default"/>
      </w:rPr>
    </w:lvl>
    <w:lvl w:ilvl="7" w:tplc="5AE69ED8">
      <w:start w:val="1"/>
      <w:numFmt w:val="bullet"/>
      <w:lvlText w:val="o"/>
      <w:lvlJc w:val="left"/>
      <w:pPr>
        <w:ind w:left="5760" w:hanging="360"/>
      </w:pPr>
      <w:rPr>
        <w:rFonts w:ascii="Courier New" w:hAnsi="Courier New" w:hint="default"/>
      </w:rPr>
    </w:lvl>
    <w:lvl w:ilvl="8" w:tplc="67208EEA">
      <w:start w:val="1"/>
      <w:numFmt w:val="bullet"/>
      <w:lvlText w:val=""/>
      <w:lvlJc w:val="left"/>
      <w:pPr>
        <w:ind w:left="6480" w:hanging="360"/>
      </w:pPr>
      <w:rPr>
        <w:rFonts w:ascii="Wingdings" w:hAnsi="Wingdings" w:hint="default"/>
      </w:rPr>
    </w:lvl>
  </w:abstractNum>
  <w:abstractNum w:abstractNumId="31"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32" w15:restartNumberingAfterBreak="0">
    <w:nsid w:val="76A554D2"/>
    <w:multiLevelType w:val="hybridMultilevel"/>
    <w:tmpl w:val="FFFFFFFF"/>
    <w:lvl w:ilvl="0" w:tplc="A7145458">
      <w:start w:val="1"/>
      <w:numFmt w:val="decimal"/>
      <w:lvlText w:val="%1-"/>
      <w:lvlJc w:val="left"/>
      <w:pPr>
        <w:ind w:left="720" w:hanging="360"/>
      </w:pPr>
      <w:rPr>
        <w:rFonts w:ascii="Arial" w:hAnsi="Arial" w:hint="default"/>
      </w:rPr>
    </w:lvl>
    <w:lvl w:ilvl="1" w:tplc="40F0BAA2">
      <w:start w:val="1"/>
      <w:numFmt w:val="lowerLetter"/>
      <w:lvlText w:val="%2."/>
      <w:lvlJc w:val="left"/>
      <w:pPr>
        <w:ind w:left="1440" w:hanging="360"/>
      </w:pPr>
    </w:lvl>
    <w:lvl w:ilvl="2" w:tplc="547477F8">
      <w:start w:val="1"/>
      <w:numFmt w:val="lowerRoman"/>
      <w:lvlText w:val="%3."/>
      <w:lvlJc w:val="right"/>
      <w:pPr>
        <w:ind w:left="2160" w:hanging="180"/>
      </w:pPr>
    </w:lvl>
    <w:lvl w:ilvl="3" w:tplc="F8C8D468">
      <w:start w:val="1"/>
      <w:numFmt w:val="decimal"/>
      <w:lvlText w:val="%4."/>
      <w:lvlJc w:val="left"/>
      <w:pPr>
        <w:ind w:left="2880" w:hanging="360"/>
      </w:pPr>
    </w:lvl>
    <w:lvl w:ilvl="4" w:tplc="4AE48236">
      <w:start w:val="1"/>
      <w:numFmt w:val="lowerLetter"/>
      <w:lvlText w:val="%5."/>
      <w:lvlJc w:val="left"/>
      <w:pPr>
        <w:ind w:left="3600" w:hanging="360"/>
      </w:pPr>
    </w:lvl>
    <w:lvl w:ilvl="5" w:tplc="CC3833DC">
      <w:start w:val="1"/>
      <w:numFmt w:val="lowerRoman"/>
      <w:lvlText w:val="%6."/>
      <w:lvlJc w:val="right"/>
      <w:pPr>
        <w:ind w:left="4320" w:hanging="180"/>
      </w:pPr>
    </w:lvl>
    <w:lvl w:ilvl="6" w:tplc="DC80AC6C">
      <w:start w:val="1"/>
      <w:numFmt w:val="decimal"/>
      <w:lvlText w:val="%7."/>
      <w:lvlJc w:val="left"/>
      <w:pPr>
        <w:ind w:left="5040" w:hanging="360"/>
      </w:pPr>
    </w:lvl>
    <w:lvl w:ilvl="7" w:tplc="352E93C2">
      <w:start w:val="1"/>
      <w:numFmt w:val="lowerLetter"/>
      <w:lvlText w:val="%8."/>
      <w:lvlJc w:val="left"/>
      <w:pPr>
        <w:ind w:left="5760" w:hanging="360"/>
      </w:pPr>
    </w:lvl>
    <w:lvl w:ilvl="8" w:tplc="208CEB5A">
      <w:start w:val="1"/>
      <w:numFmt w:val="lowerRoman"/>
      <w:lvlText w:val="%9."/>
      <w:lvlJc w:val="right"/>
      <w:pPr>
        <w:ind w:left="6480" w:hanging="180"/>
      </w:pPr>
    </w:lvl>
  </w:abstractNum>
  <w:abstractNum w:abstractNumId="33"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4" w15:restartNumberingAfterBreak="0">
    <w:nsid w:val="7E6B16A5"/>
    <w:multiLevelType w:val="hybridMultilevel"/>
    <w:tmpl w:val="B9EC31E6"/>
    <w:lvl w:ilvl="0" w:tplc="A1BAECB8">
      <w:start w:val="1"/>
      <w:numFmt w:val="bullet"/>
      <w:lvlText w:val=""/>
      <w:lvlJc w:val="left"/>
      <w:pPr>
        <w:ind w:left="720" w:hanging="360"/>
      </w:pPr>
      <w:rPr>
        <w:rFonts w:ascii="Symbol" w:hAnsi="Symbol"/>
      </w:rPr>
    </w:lvl>
    <w:lvl w:ilvl="1" w:tplc="02583A88">
      <w:start w:val="1"/>
      <w:numFmt w:val="bullet"/>
      <w:lvlText w:val=""/>
      <w:lvlJc w:val="left"/>
      <w:pPr>
        <w:ind w:left="720" w:hanging="360"/>
      </w:pPr>
      <w:rPr>
        <w:rFonts w:ascii="Symbol" w:hAnsi="Symbol"/>
      </w:rPr>
    </w:lvl>
    <w:lvl w:ilvl="2" w:tplc="D500189E">
      <w:start w:val="1"/>
      <w:numFmt w:val="bullet"/>
      <w:lvlText w:val=""/>
      <w:lvlJc w:val="left"/>
      <w:pPr>
        <w:ind w:left="720" w:hanging="360"/>
      </w:pPr>
      <w:rPr>
        <w:rFonts w:ascii="Symbol" w:hAnsi="Symbol"/>
      </w:rPr>
    </w:lvl>
    <w:lvl w:ilvl="3" w:tplc="D548ED46">
      <w:start w:val="1"/>
      <w:numFmt w:val="bullet"/>
      <w:lvlText w:val=""/>
      <w:lvlJc w:val="left"/>
      <w:pPr>
        <w:ind w:left="720" w:hanging="360"/>
      </w:pPr>
      <w:rPr>
        <w:rFonts w:ascii="Symbol" w:hAnsi="Symbol"/>
      </w:rPr>
    </w:lvl>
    <w:lvl w:ilvl="4" w:tplc="5C8023EC">
      <w:start w:val="1"/>
      <w:numFmt w:val="bullet"/>
      <w:lvlText w:val=""/>
      <w:lvlJc w:val="left"/>
      <w:pPr>
        <w:ind w:left="720" w:hanging="360"/>
      </w:pPr>
      <w:rPr>
        <w:rFonts w:ascii="Symbol" w:hAnsi="Symbol"/>
      </w:rPr>
    </w:lvl>
    <w:lvl w:ilvl="5" w:tplc="82405DBE">
      <w:start w:val="1"/>
      <w:numFmt w:val="bullet"/>
      <w:lvlText w:val=""/>
      <w:lvlJc w:val="left"/>
      <w:pPr>
        <w:ind w:left="720" w:hanging="360"/>
      </w:pPr>
      <w:rPr>
        <w:rFonts w:ascii="Symbol" w:hAnsi="Symbol"/>
      </w:rPr>
    </w:lvl>
    <w:lvl w:ilvl="6" w:tplc="DC961340">
      <w:start w:val="1"/>
      <w:numFmt w:val="bullet"/>
      <w:lvlText w:val=""/>
      <w:lvlJc w:val="left"/>
      <w:pPr>
        <w:ind w:left="720" w:hanging="360"/>
      </w:pPr>
      <w:rPr>
        <w:rFonts w:ascii="Symbol" w:hAnsi="Symbol"/>
      </w:rPr>
    </w:lvl>
    <w:lvl w:ilvl="7" w:tplc="C720D4CE">
      <w:start w:val="1"/>
      <w:numFmt w:val="bullet"/>
      <w:lvlText w:val=""/>
      <w:lvlJc w:val="left"/>
      <w:pPr>
        <w:ind w:left="720" w:hanging="360"/>
      </w:pPr>
      <w:rPr>
        <w:rFonts w:ascii="Symbol" w:hAnsi="Symbol"/>
      </w:rPr>
    </w:lvl>
    <w:lvl w:ilvl="8" w:tplc="8ADA3FD0">
      <w:start w:val="1"/>
      <w:numFmt w:val="bullet"/>
      <w:lvlText w:val=""/>
      <w:lvlJc w:val="left"/>
      <w:pPr>
        <w:ind w:left="720" w:hanging="360"/>
      </w:pPr>
      <w:rPr>
        <w:rFonts w:ascii="Symbol" w:hAnsi="Symbol"/>
      </w:rPr>
    </w:lvl>
  </w:abstractNum>
  <w:num w:numId="1" w16cid:durableId="1127315751">
    <w:abstractNumId w:val="11"/>
  </w:num>
  <w:num w:numId="2" w16cid:durableId="990645456">
    <w:abstractNumId w:val="20"/>
  </w:num>
  <w:num w:numId="3" w16cid:durableId="1066950615">
    <w:abstractNumId w:val="23"/>
  </w:num>
  <w:num w:numId="4" w16cid:durableId="563682445">
    <w:abstractNumId w:val="31"/>
  </w:num>
  <w:num w:numId="5" w16cid:durableId="2052268438">
    <w:abstractNumId w:val="24"/>
  </w:num>
  <w:num w:numId="6" w16cid:durableId="1215504184">
    <w:abstractNumId w:val="6"/>
  </w:num>
  <w:num w:numId="7" w16cid:durableId="1522040618">
    <w:abstractNumId w:val="4"/>
  </w:num>
  <w:num w:numId="8" w16cid:durableId="340398757">
    <w:abstractNumId w:val="10"/>
  </w:num>
  <w:num w:numId="9" w16cid:durableId="2053187808">
    <w:abstractNumId w:val="22"/>
  </w:num>
  <w:num w:numId="10" w16cid:durableId="1389300510">
    <w:abstractNumId w:val="3"/>
  </w:num>
  <w:num w:numId="11" w16cid:durableId="258174074">
    <w:abstractNumId w:val="17"/>
  </w:num>
  <w:num w:numId="12" w16cid:durableId="1018695591">
    <w:abstractNumId w:val="7"/>
  </w:num>
  <w:num w:numId="13" w16cid:durableId="2078235759">
    <w:abstractNumId w:val="8"/>
  </w:num>
  <w:num w:numId="14" w16cid:durableId="1167285056">
    <w:abstractNumId w:val="18"/>
  </w:num>
  <w:num w:numId="15" w16cid:durableId="1696344469">
    <w:abstractNumId w:val="29"/>
  </w:num>
  <w:num w:numId="16" w16cid:durableId="1884755978">
    <w:abstractNumId w:val="30"/>
  </w:num>
  <w:num w:numId="17" w16cid:durableId="1991397313">
    <w:abstractNumId w:val="13"/>
  </w:num>
  <w:num w:numId="18" w16cid:durableId="1527675798">
    <w:abstractNumId w:val="32"/>
  </w:num>
  <w:num w:numId="19" w16cid:durableId="1917326613">
    <w:abstractNumId w:val="33"/>
  </w:num>
  <w:num w:numId="20" w16cid:durableId="1296176990">
    <w:abstractNumId w:val="14"/>
  </w:num>
  <w:num w:numId="21" w16cid:durableId="4402240">
    <w:abstractNumId w:val="26"/>
  </w:num>
  <w:num w:numId="22" w16cid:durableId="1953053989">
    <w:abstractNumId w:val="2"/>
  </w:num>
  <w:num w:numId="23" w16cid:durableId="451247285">
    <w:abstractNumId w:val="27"/>
  </w:num>
  <w:num w:numId="24" w16cid:durableId="795567867">
    <w:abstractNumId w:val="25"/>
  </w:num>
  <w:num w:numId="25" w16cid:durableId="1043099639">
    <w:abstractNumId w:val="16"/>
  </w:num>
  <w:num w:numId="26" w16cid:durableId="1067529712">
    <w:abstractNumId w:val="34"/>
  </w:num>
  <w:num w:numId="27" w16cid:durableId="139225836">
    <w:abstractNumId w:val="12"/>
  </w:num>
  <w:num w:numId="28" w16cid:durableId="1146435649">
    <w:abstractNumId w:val="19"/>
  </w:num>
  <w:num w:numId="29" w16cid:durableId="1114902988">
    <w:abstractNumId w:val="28"/>
  </w:num>
  <w:num w:numId="30" w16cid:durableId="223874762">
    <w:abstractNumId w:val="9"/>
  </w:num>
  <w:num w:numId="31" w16cid:durableId="319894122">
    <w:abstractNumId w:val="15"/>
  </w:num>
  <w:num w:numId="32" w16cid:durableId="1350832288">
    <w:abstractNumId w:val="5"/>
  </w:num>
  <w:num w:numId="33" w16cid:durableId="992484424">
    <w:abstractNumId w:val="21"/>
  </w:num>
  <w:num w:numId="34" w16cid:durableId="707492396">
    <w:abstractNumId w:val="0"/>
  </w:num>
  <w:num w:numId="35" w16cid:durableId="20755434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11DC"/>
    <w:rsid w:val="000015AA"/>
    <w:rsid w:val="000034E2"/>
    <w:rsid w:val="00003B47"/>
    <w:rsid w:val="000054D4"/>
    <w:rsid w:val="00006D4E"/>
    <w:rsid w:val="000100F7"/>
    <w:rsid w:val="0001083C"/>
    <w:rsid w:val="00010FA5"/>
    <w:rsid w:val="00013655"/>
    <w:rsid w:val="0001396F"/>
    <w:rsid w:val="00014462"/>
    <w:rsid w:val="000144B5"/>
    <w:rsid w:val="0001489F"/>
    <w:rsid w:val="00014CF9"/>
    <w:rsid w:val="000217F6"/>
    <w:rsid w:val="00022F26"/>
    <w:rsid w:val="000249D1"/>
    <w:rsid w:val="0002507A"/>
    <w:rsid w:val="000254AA"/>
    <w:rsid w:val="000263CB"/>
    <w:rsid w:val="00026DB0"/>
    <w:rsid w:val="000307B0"/>
    <w:rsid w:val="00031889"/>
    <w:rsid w:val="00033DAE"/>
    <w:rsid w:val="00034268"/>
    <w:rsid w:val="00034BBF"/>
    <w:rsid w:val="00034FF2"/>
    <w:rsid w:val="00035C42"/>
    <w:rsid w:val="00035D3C"/>
    <w:rsid w:val="00041B22"/>
    <w:rsid w:val="00042B80"/>
    <w:rsid w:val="00043207"/>
    <w:rsid w:val="000432D2"/>
    <w:rsid w:val="00043371"/>
    <w:rsid w:val="00044DCF"/>
    <w:rsid w:val="00050014"/>
    <w:rsid w:val="000501D2"/>
    <w:rsid w:val="0005245A"/>
    <w:rsid w:val="000527AA"/>
    <w:rsid w:val="00052935"/>
    <w:rsid w:val="0005377E"/>
    <w:rsid w:val="00055C41"/>
    <w:rsid w:val="00056B6F"/>
    <w:rsid w:val="0005778B"/>
    <w:rsid w:val="000602E0"/>
    <w:rsid w:val="00060393"/>
    <w:rsid w:val="000605F8"/>
    <w:rsid w:val="00061B4B"/>
    <w:rsid w:val="0006380A"/>
    <w:rsid w:val="000653F8"/>
    <w:rsid w:val="00066547"/>
    <w:rsid w:val="00066F1E"/>
    <w:rsid w:val="000672DA"/>
    <w:rsid w:val="000673F1"/>
    <w:rsid w:val="00071539"/>
    <w:rsid w:val="0007516C"/>
    <w:rsid w:val="0007744D"/>
    <w:rsid w:val="00080DC8"/>
    <w:rsid w:val="00081855"/>
    <w:rsid w:val="00081A9F"/>
    <w:rsid w:val="0008338D"/>
    <w:rsid w:val="00083578"/>
    <w:rsid w:val="00083826"/>
    <w:rsid w:val="00085AB5"/>
    <w:rsid w:val="00087C0D"/>
    <w:rsid w:val="000906DD"/>
    <w:rsid w:val="0009156C"/>
    <w:rsid w:val="00092174"/>
    <w:rsid w:val="0009250F"/>
    <w:rsid w:val="00093078"/>
    <w:rsid w:val="00094B23"/>
    <w:rsid w:val="000962B7"/>
    <w:rsid w:val="00096B75"/>
    <w:rsid w:val="00097B90"/>
    <w:rsid w:val="00097CDF"/>
    <w:rsid w:val="000A062A"/>
    <w:rsid w:val="000A071B"/>
    <w:rsid w:val="000A0746"/>
    <w:rsid w:val="000A1012"/>
    <w:rsid w:val="000A2CF3"/>
    <w:rsid w:val="000A4489"/>
    <w:rsid w:val="000A4603"/>
    <w:rsid w:val="000A7E1D"/>
    <w:rsid w:val="000B1106"/>
    <w:rsid w:val="000B1CDE"/>
    <w:rsid w:val="000B231D"/>
    <w:rsid w:val="000B2CB1"/>
    <w:rsid w:val="000B3F24"/>
    <w:rsid w:val="000B7650"/>
    <w:rsid w:val="000C046D"/>
    <w:rsid w:val="000C2B19"/>
    <w:rsid w:val="000C3A9A"/>
    <w:rsid w:val="000C3AC9"/>
    <w:rsid w:val="000C5E0F"/>
    <w:rsid w:val="000C61FF"/>
    <w:rsid w:val="000C69D0"/>
    <w:rsid w:val="000D053C"/>
    <w:rsid w:val="000D17AB"/>
    <w:rsid w:val="000D24E6"/>
    <w:rsid w:val="000D40BD"/>
    <w:rsid w:val="000D4993"/>
    <w:rsid w:val="000D5544"/>
    <w:rsid w:val="000E1764"/>
    <w:rsid w:val="000E25D3"/>
    <w:rsid w:val="000E3CAC"/>
    <w:rsid w:val="000E4740"/>
    <w:rsid w:val="000E6DC9"/>
    <w:rsid w:val="000E6FD5"/>
    <w:rsid w:val="000F0C6C"/>
    <w:rsid w:val="000F2BBA"/>
    <w:rsid w:val="000F3C85"/>
    <w:rsid w:val="000F55C2"/>
    <w:rsid w:val="000F65B6"/>
    <w:rsid w:val="000F6ABF"/>
    <w:rsid w:val="000F7230"/>
    <w:rsid w:val="00101426"/>
    <w:rsid w:val="00102142"/>
    <w:rsid w:val="001033B5"/>
    <w:rsid w:val="0010429B"/>
    <w:rsid w:val="00104F57"/>
    <w:rsid w:val="00105C64"/>
    <w:rsid w:val="001060B0"/>
    <w:rsid w:val="001063B3"/>
    <w:rsid w:val="00106572"/>
    <w:rsid w:val="0010765B"/>
    <w:rsid w:val="0010767C"/>
    <w:rsid w:val="00111FF2"/>
    <w:rsid w:val="00114612"/>
    <w:rsid w:val="00114C73"/>
    <w:rsid w:val="00116111"/>
    <w:rsid w:val="0011622E"/>
    <w:rsid w:val="001167D6"/>
    <w:rsid w:val="0012316E"/>
    <w:rsid w:val="0012382E"/>
    <w:rsid w:val="00126866"/>
    <w:rsid w:val="00132186"/>
    <w:rsid w:val="001334A1"/>
    <w:rsid w:val="001357E2"/>
    <w:rsid w:val="00135ADA"/>
    <w:rsid w:val="00136F47"/>
    <w:rsid w:val="00137857"/>
    <w:rsid w:val="0014400A"/>
    <w:rsid w:val="00145B42"/>
    <w:rsid w:val="00147DAD"/>
    <w:rsid w:val="001528AE"/>
    <w:rsid w:val="00153405"/>
    <w:rsid w:val="0015445F"/>
    <w:rsid w:val="00154CF4"/>
    <w:rsid w:val="00154FAF"/>
    <w:rsid w:val="001565A1"/>
    <w:rsid w:val="00157633"/>
    <w:rsid w:val="00157CBD"/>
    <w:rsid w:val="00160050"/>
    <w:rsid w:val="00160BAA"/>
    <w:rsid w:val="00161BEF"/>
    <w:rsid w:val="0016391E"/>
    <w:rsid w:val="00164F94"/>
    <w:rsid w:val="00167816"/>
    <w:rsid w:val="0017050E"/>
    <w:rsid w:val="00170775"/>
    <w:rsid w:val="00171F0C"/>
    <w:rsid w:val="00172B01"/>
    <w:rsid w:val="00173AD1"/>
    <w:rsid w:val="001742D6"/>
    <w:rsid w:val="00174C3C"/>
    <w:rsid w:val="00176475"/>
    <w:rsid w:val="001826F7"/>
    <w:rsid w:val="001838FF"/>
    <w:rsid w:val="00185F64"/>
    <w:rsid w:val="0018793C"/>
    <w:rsid w:val="00187C30"/>
    <w:rsid w:val="001906B7"/>
    <w:rsid w:val="00191CCB"/>
    <w:rsid w:val="00191DDE"/>
    <w:rsid w:val="00193089"/>
    <w:rsid w:val="0019485C"/>
    <w:rsid w:val="00194AA7"/>
    <w:rsid w:val="001A064A"/>
    <w:rsid w:val="001A0E04"/>
    <w:rsid w:val="001A1B57"/>
    <w:rsid w:val="001A2AE4"/>
    <w:rsid w:val="001A33D9"/>
    <w:rsid w:val="001A3F66"/>
    <w:rsid w:val="001A4146"/>
    <w:rsid w:val="001A5BAF"/>
    <w:rsid w:val="001B0631"/>
    <w:rsid w:val="001B1678"/>
    <w:rsid w:val="001B49CD"/>
    <w:rsid w:val="001B64FA"/>
    <w:rsid w:val="001B96C4"/>
    <w:rsid w:val="001C0600"/>
    <w:rsid w:val="001C0BB8"/>
    <w:rsid w:val="001C12C9"/>
    <w:rsid w:val="001C1338"/>
    <w:rsid w:val="001C3616"/>
    <w:rsid w:val="001C372B"/>
    <w:rsid w:val="001C41D7"/>
    <w:rsid w:val="001C48EE"/>
    <w:rsid w:val="001C79F4"/>
    <w:rsid w:val="001D15F0"/>
    <w:rsid w:val="001D2699"/>
    <w:rsid w:val="001D4871"/>
    <w:rsid w:val="001D52AC"/>
    <w:rsid w:val="001D6048"/>
    <w:rsid w:val="001D78BB"/>
    <w:rsid w:val="001E05C1"/>
    <w:rsid w:val="001E0787"/>
    <w:rsid w:val="001E0B39"/>
    <w:rsid w:val="001E0C33"/>
    <w:rsid w:val="001E4C05"/>
    <w:rsid w:val="001E762E"/>
    <w:rsid w:val="001E799C"/>
    <w:rsid w:val="001F1473"/>
    <w:rsid w:val="001F3068"/>
    <w:rsid w:val="001F3AF4"/>
    <w:rsid w:val="001F439B"/>
    <w:rsid w:val="001F4611"/>
    <w:rsid w:val="001F46DA"/>
    <w:rsid w:val="001F5D9E"/>
    <w:rsid w:val="001F6B0D"/>
    <w:rsid w:val="00201130"/>
    <w:rsid w:val="00202326"/>
    <w:rsid w:val="002057E1"/>
    <w:rsid w:val="00205C21"/>
    <w:rsid w:val="00206AFB"/>
    <w:rsid w:val="00207CA3"/>
    <w:rsid w:val="00207F66"/>
    <w:rsid w:val="00212A99"/>
    <w:rsid w:val="00223357"/>
    <w:rsid w:val="00226CB9"/>
    <w:rsid w:val="00226E9E"/>
    <w:rsid w:val="002306A2"/>
    <w:rsid w:val="00232DCB"/>
    <w:rsid w:val="0023700D"/>
    <w:rsid w:val="0023703A"/>
    <w:rsid w:val="002430BC"/>
    <w:rsid w:val="002440F4"/>
    <w:rsid w:val="002441B1"/>
    <w:rsid w:val="0024427C"/>
    <w:rsid w:val="0024464E"/>
    <w:rsid w:val="00244744"/>
    <w:rsid w:val="00245738"/>
    <w:rsid w:val="00245E40"/>
    <w:rsid w:val="00245EFC"/>
    <w:rsid w:val="00246163"/>
    <w:rsid w:val="00246E76"/>
    <w:rsid w:val="002474CB"/>
    <w:rsid w:val="0024790A"/>
    <w:rsid w:val="002513E2"/>
    <w:rsid w:val="00253E38"/>
    <w:rsid w:val="002543DD"/>
    <w:rsid w:val="002550B8"/>
    <w:rsid w:val="002555BE"/>
    <w:rsid w:val="00255F8E"/>
    <w:rsid w:val="00256E9B"/>
    <w:rsid w:val="002606D3"/>
    <w:rsid w:val="0026250F"/>
    <w:rsid w:val="00263209"/>
    <w:rsid w:val="0026322F"/>
    <w:rsid w:val="00264B4F"/>
    <w:rsid w:val="0026734C"/>
    <w:rsid w:val="00271F1A"/>
    <w:rsid w:val="002722CA"/>
    <w:rsid w:val="00272D7B"/>
    <w:rsid w:val="00272E41"/>
    <w:rsid w:val="002744AC"/>
    <w:rsid w:val="0027471F"/>
    <w:rsid w:val="00275A34"/>
    <w:rsid w:val="00275BE7"/>
    <w:rsid w:val="00275F65"/>
    <w:rsid w:val="00277279"/>
    <w:rsid w:val="00277C54"/>
    <w:rsid w:val="00280530"/>
    <w:rsid w:val="0028098C"/>
    <w:rsid w:val="00281E2C"/>
    <w:rsid w:val="002822B3"/>
    <w:rsid w:val="002830C9"/>
    <w:rsid w:val="00283478"/>
    <w:rsid w:val="00290216"/>
    <w:rsid w:val="00291AC4"/>
    <w:rsid w:val="002926D6"/>
    <w:rsid w:val="0029348C"/>
    <w:rsid w:val="002954A9"/>
    <w:rsid w:val="0029733E"/>
    <w:rsid w:val="00297AF1"/>
    <w:rsid w:val="00297F60"/>
    <w:rsid w:val="002A2A5E"/>
    <w:rsid w:val="002A33AA"/>
    <w:rsid w:val="002A359D"/>
    <w:rsid w:val="002A5E8A"/>
    <w:rsid w:val="002A682F"/>
    <w:rsid w:val="002A6F80"/>
    <w:rsid w:val="002A7081"/>
    <w:rsid w:val="002A7521"/>
    <w:rsid w:val="002B2643"/>
    <w:rsid w:val="002B26ED"/>
    <w:rsid w:val="002B4B60"/>
    <w:rsid w:val="002B6BA4"/>
    <w:rsid w:val="002B6E16"/>
    <w:rsid w:val="002B7F1C"/>
    <w:rsid w:val="002C145A"/>
    <w:rsid w:val="002C1AF5"/>
    <w:rsid w:val="002C22AF"/>
    <w:rsid w:val="002C2C40"/>
    <w:rsid w:val="002C369F"/>
    <w:rsid w:val="002C4A95"/>
    <w:rsid w:val="002C5916"/>
    <w:rsid w:val="002C6E13"/>
    <w:rsid w:val="002C771C"/>
    <w:rsid w:val="002D0EA2"/>
    <w:rsid w:val="002D1A9E"/>
    <w:rsid w:val="002D1DF3"/>
    <w:rsid w:val="002D4FAE"/>
    <w:rsid w:val="002D6DF9"/>
    <w:rsid w:val="002E10C5"/>
    <w:rsid w:val="002E1981"/>
    <w:rsid w:val="002E2186"/>
    <w:rsid w:val="002E2F1C"/>
    <w:rsid w:val="002E31C9"/>
    <w:rsid w:val="002E3BB1"/>
    <w:rsid w:val="002E3C38"/>
    <w:rsid w:val="002E6F1E"/>
    <w:rsid w:val="002E71DB"/>
    <w:rsid w:val="002E7886"/>
    <w:rsid w:val="002F00E7"/>
    <w:rsid w:val="002F4BC6"/>
    <w:rsid w:val="002F59E2"/>
    <w:rsid w:val="002F6EBE"/>
    <w:rsid w:val="002F7442"/>
    <w:rsid w:val="003007A0"/>
    <w:rsid w:val="003009C7"/>
    <w:rsid w:val="003015D8"/>
    <w:rsid w:val="00301905"/>
    <w:rsid w:val="00303F32"/>
    <w:rsid w:val="003042B5"/>
    <w:rsid w:val="00304384"/>
    <w:rsid w:val="0030564E"/>
    <w:rsid w:val="00305B1F"/>
    <w:rsid w:val="00305D36"/>
    <w:rsid w:val="00311703"/>
    <w:rsid w:val="003139ED"/>
    <w:rsid w:val="003145A0"/>
    <w:rsid w:val="00314891"/>
    <w:rsid w:val="00314CAE"/>
    <w:rsid w:val="00315DBE"/>
    <w:rsid w:val="003209D1"/>
    <w:rsid w:val="00321DA3"/>
    <w:rsid w:val="0032354A"/>
    <w:rsid w:val="003237CF"/>
    <w:rsid w:val="00323A65"/>
    <w:rsid w:val="00323C01"/>
    <w:rsid w:val="0032610C"/>
    <w:rsid w:val="00326FCD"/>
    <w:rsid w:val="00331607"/>
    <w:rsid w:val="00332C64"/>
    <w:rsid w:val="00333BBF"/>
    <w:rsid w:val="00334204"/>
    <w:rsid w:val="00334DBD"/>
    <w:rsid w:val="00335600"/>
    <w:rsid w:val="00335663"/>
    <w:rsid w:val="003356F8"/>
    <w:rsid w:val="003361D2"/>
    <w:rsid w:val="00340173"/>
    <w:rsid w:val="00340F9D"/>
    <w:rsid w:val="00341E02"/>
    <w:rsid w:val="0034496C"/>
    <w:rsid w:val="00345B96"/>
    <w:rsid w:val="00350549"/>
    <w:rsid w:val="00350EB6"/>
    <w:rsid w:val="00353211"/>
    <w:rsid w:val="0035391D"/>
    <w:rsid w:val="0035581A"/>
    <w:rsid w:val="00356056"/>
    <w:rsid w:val="00356187"/>
    <w:rsid w:val="0036115E"/>
    <w:rsid w:val="003611C7"/>
    <w:rsid w:val="0036203D"/>
    <w:rsid w:val="003623CD"/>
    <w:rsid w:val="00363C3D"/>
    <w:rsid w:val="00363E47"/>
    <w:rsid w:val="0036583B"/>
    <w:rsid w:val="003664E0"/>
    <w:rsid w:val="003671F3"/>
    <w:rsid w:val="00367238"/>
    <w:rsid w:val="003677F2"/>
    <w:rsid w:val="003702B3"/>
    <w:rsid w:val="003713D7"/>
    <w:rsid w:val="00372219"/>
    <w:rsid w:val="0037266A"/>
    <w:rsid w:val="0037434C"/>
    <w:rsid w:val="003762EE"/>
    <w:rsid w:val="00380D93"/>
    <w:rsid w:val="003811A9"/>
    <w:rsid w:val="003813ED"/>
    <w:rsid w:val="00382187"/>
    <w:rsid w:val="003835BC"/>
    <w:rsid w:val="00383FEA"/>
    <w:rsid w:val="00384645"/>
    <w:rsid w:val="00384AA3"/>
    <w:rsid w:val="00385163"/>
    <w:rsid w:val="00385A93"/>
    <w:rsid w:val="0038653E"/>
    <w:rsid w:val="00390623"/>
    <w:rsid w:val="00390C46"/>
    <w:rsid w:val="00392366"/>
    <w:rsid w:val="003935B2"/>
    <w:rsid w:val="00393C11"/>
    <w:rsid w:val="003947AD"/>
    <w:rsid w:val="00395531"/>
    <w:rsid w:val="003956F4"/>
    <w:rsid w:val="00396D7B"/>
    <w:rsid w:val="00397F4E"/>
    <w:rsid w:val="003A06A0"/>
    <w:rsid w:val="003A0B6D"/>
    <w:rsid w:val="003A0E8B"/>
    <w:rsid w:val="003A2904"/>
    <w:rsid w:val="003A393B"/>
    <w:rsid w:val="003A3981"/>
    <w:rsid w:val="003A4B69"/>
    <w:rsid w:val="003A5019"/>
    <w:rsid w:val="003A59FB"/>
    <w:rsid w:val="003B0E26"/>
    <w:rsid w:val="003B12B4"/>
    <w:rsid w:val="003B20AE"/>
    <w:rsid w:val="003B39B5"/>
    <w:rsid w:val="003B3A36"/>
    <w:rsid w:val="003B4ACE"/>
    <w:rsid w:val="003B577B"/>
    <w:rsid w:val="003B5A38"/>
    <w:rsid w:val="003B5F38"/>
    <w:rsid w:val="003B647C"/>
    <w:rsid w:val="003B7ECD"/>
    <w:rsid w:val="003C1F50"/>
    <w:rsid w:val="003C3018"/>
    <w:rsid w:val="003C34A4"/>
    <w:rsid w:val="003C3E58"/>
    <w:rsid w:val="003C42C8"/>
    <w:rsid w:val="003C55B7"/>
    <w:rsid w:val="003C5B40"/>
    <w:rsid w:val="003C5E35"/>
    <w:rsid w:val="003C63E4"/>
    <w:rsid w:val="003C70C6"/>
    <w:rsid w:val="003D0640"/>
    <w:rsid w:val="003D120A"/>
    <w:rsid w:val="003D18EB"/>
    <w:rsid w:val="003D23C0"/>
    <w:rsid w:val="003D4D01"/>
    <w:rsid w:val="003D57EE"/>
    <w:rsid w:val="003D580B"/>
    <w:rsid w:val="003D675B"/>
    <w:rsid w:val="003D6BA1"/>
    <w:rsid w:val="003D6FB6"/>
    <w:rsid w:val="003D73FE"/>
    <w:rsid w:val="003D7E73"/>
    <w:rsid w:val="003E2168"/>
    <w:rsid w:val="003E281A"/>
    <w:rsid w:val="003E32E4"/>
    <w:rsid w:val="003E3583"/>
    <w:rsid w:val="003E502C"/>
    <w:rsid w:val="003F07BF"/>
    <w:rsid w:val="003F1D0A"/>
    <w:rsid w:val="003F30C3"/>
    <w:rsid w:val="003F4A2D"/>
    <w:rsid w:val="003F6119"/>
    <w:rsid w:val="003F748A"/>
    <w:rsid w:val="003F764D"/>
    <w:rsid w:val="0040130D"/>
    <w:rsid w:val="0040231A"/>
    <w:rsid w:val="00402B58"/>
    <w:rsid w:val="0040591A"/>
    <w:rsid w:val="00405E6A"/>
    <w:rsid w:val="00406FE2"/>
    <w:rsid w:val="00407663"/>
    <w:rsid w:val="00412508"/>
    <w:rsid w:val="00415469"/>
    <w:rsid w:val="00415667"/>
    <w:rsid w:val="00417BE6"/>
    <w:rsid w:val="00422C43"/>
    <w:rsid w:val="00423650"/>
    <w:rsid w:val="00425E2C"/>
    <w:rsid w:val="00427EF9"/>
    <w:rsid w:val="0043110C"/>
    <w:rsid w:val="004312B6"/>
    <w:rsid w:val="00431560"/>
    <w:rsid w:val="00433506"/>
    <w:rsid w:val="004345F3"/>
    <w:rsid w:val="0043637D"/>
    <w:rsid w:val="004369A4"/>
    <w:rsid w:val="0044194C"/>
    <w:rsid w:val="00441DB5"/>
    <w:rsid w:val="00442AA1"/>
    <w:rsid w:val="00444AE8"/>
    <w:rsid w:val="00445740"/>
    <w:rsid w:val="00446533"/>
    <w:rsid w:val="00447086"/>
    <w:rsid w:val="00447EA7"/>
    <w:rsid w:val="00450B68"/>
    <w:rsid w:val="00451877"/>
    <w:rsid w:val="00457124"/>
    <w:rsid w:val="00457BB7"/>
    <w:rsid w:val="004606A4"/>
    <w:rsid w:val="004611FF"/>
    <w:rsid w:val="004624A8"/>
    <w:rsid w:val="00464269"/>
    <w:rsid w:val="00465D68"/>
    <w:rsid w:val="0046618C"/>
    <w:rsid w:val="00467049"/>
    <w:rsid w:val="00467B7D"/>
    <w:rsid w:val="00472491"/>
    <w:rsid w:val="004725A8"/>
    <w:rsid w:val="004747A9"/>
    <w:rsid w:val="00475025"/>
    <w:rsid w:val="004751A8"/>
    <w:rsid w:val="0047653E"/>
    <w:rsid w:val="004773B6"/>
    <w:rsid w:val="00480512"/>
    <w:rsid w:val="00480A85"/>
    <w:rsid w:val="00481D3E"/>
    <w:rsid w:val="004829C2"/>
    <w:rsid w:val="00482C76"/>
    <w:rsid w:val="0048365F"/>
    <w:rsid w:val="004852C8"/>
    <w:rsid w:val="00485965"/>
    <w:rsid w:val="0048700E"/>
    <w:rsid w:val="00487F29"/>
    <w:rsid w:val="00490B62"/>
    <w:rsid w:val="00490ED0"/>
    <w:rsid w:val="00492850"/>
    <w:rsid w:val="00493182"/>
    <w:rsid w:val="00493530"/>
    <w:rsid w:val="00493BFB"/>
    <w:rsid w:val="00493EAC"/>
    <w:rsid w:val="0049448B"/>
    <w:rsid w:val="00494750"/>
    <w:rsid w:val="004948D3"/>
    <w:rsid w:val="004A18F0"/>
    <w:rsid w:val="004A1BE2"/>
    <w:rsid w:val="004A329C"/>
    <w:rsid w:val="004A3D67"/>
    <w:rsid w:val="004A3F4E"/>
    <w:rsid w:val="004A5312"/>
    <w:rsid w:val="004A68B9"/>
    <w:rsid w:val="004B11BA"/>
    <w:rsid w:val="004B11DB"/>
    <w:rsid w:val="004B17DB"/>
    <w:rsid w:val="004B1C1D"/>
    <w:rsid w:val="004B29F7"/>
    <w:rsid w:val="004B30AB"/>
    <w:rsid w:val="004B55F8"/>
    <w:rsid w:val="004C1034"/>
    <w:rsid w:val="004C2FF9"/>
    <w:rsid w:val="004C3EB0"/>
    <w:rsid w:val="004C4B2C"/>
    <w:rsid w:val="004C4CF4"/>
    <w:rsid w:val="004C5AE3"/>
    <w:rsid w:val="004C6105"/>
    <w:rsid w:val="004C71F9"/>
    <w:rsid w:val="004C7EA8"/>
    <w:rsid w:val="004D00AC"/>
    <w:rsid w:val="004D03BA"/>
    <w:rsid w:val="004D04F6"/>
    <w:rsid w:val="004D0CB0"/>
    <w:rsid w:val="004D1349"/>
    <w:rsid w:val="004D2DC8"/>
    <w:rsid w:val="004D6AF3"/>
    <w:rsid w:val="004E0AEC"/>
    <w:rsid w:val="004E0E69"/>
    <w:rsid w:val="004E0FBE"/>
    <w:rsid w:val="004E2419"/>
    <w:rsid w:val="004E7D14"/>
    <w:rsid w:val="004F07B2"/>
    <w:rsid w:val="004F2368"/>
    <w:rsid w:val="004F486D"/>
    <w:rsid w:val="004F49F1"/>
    <w:rsid w:val="004F68C4"/>
    <w:rsid w:val="004F6DCF"/>
    <w:rsid w:val="004F744E"/>
    <w:rsid w:val="00500447"/>
    <w:rsid w:val="00502AA5"/>
    <w:rsid w:val="00504CC4"/>
    <w:rsid w:val="00505C5A"/>
    <w:rsid w:val="00506ADF"/>
    <w:rsid w:val="0050752F"/>
    <w:rsid w:val="0050761E"/>
    <w:rsid w:val="00507737"/>
    <w:rsid w:val="005106FF"/>
    <w:rsid w:val="00511551"/>
    <w:rsid w:val="00513D1B"/>
    <w:rsid w:val="00514FDC"/>
    <w:rsid w:val="005150C8"/>
    <w:rsid w:val="00515182"/>
    <w:rsid w:val="0051608E"/>
    <w:rsid w:val="00516D0D"/>
    <w:rsid w:val="00522369"/>
    <w:rsid w:val="00522DEB"/>
    <w:rsid w:val="005238E1"/>
    <w:rsid w:val="00524C68"/>
    <w:rsid w:val="00524F1A"/>
    <w:rsid w:val="0052674B"/>
    <w:rsid w:val="00527968"/>
    <w:rsid w:val="005307F2"/>
    <w:rsid w:val="00533432"/>
    <w:rsid w:val="005345E6"/>
    <w:rsid w:val="0053755A"/>
    <w:rsid w:val="0054013A"/>
    <w:rsid w:val="0054064D"/>
    <w:rsid w:val="00540F25"/>
    <w:rsid w:val="00541B8F"/>
    <w:rsid w:val="00541F01"/>
    <w:rsid w:val="0054225A"/>
    <w:rsid w:val="00543422"/>
    <w:rsid w:val="00544D46"/>
    <w:rsid w:val="00544E31"/>
    <w:rsid w:val="005469CA"/>
    <w:rsid w:val="0054774B"/>
    <w:rsid w:val="00547F7E"/>
    <w:rsid w:val="00550EC7"/>
    <w:rsid w:val="0055410B"/>
    <w:rsid w:val="00556594"/>
    <w:rsid w:val="0056022B"/>
    <w:rsid w:val="00560405"/>
    <w:rsid w:val="0056455D"/>
    <w:rsid w:val="0056524E"/>
    <w:rsid w:val="00566B42"/>
    <w:rsid w:val="005702FD"/>
    <w:rsid w:val="00571908"/>
    <w:rsid w:val="005731A0"/>
    <w:rsid w:val="0057566C"/>
    <w:rsid w:val="00576775"/>
    <w:rsid w:val="00581FE9"/>
    <w:rsid w:val="005836B6"/>
    <w:rsid w:val="0058512B"/>
    <w:rsid w:val="00585A8C"/>
    <w:rsid w:val="00585FC3"/>
    <w:rsid w:val="00585FDA"/>
    <w:rsid w:val="00586C64"/>
    <w:rsid w:val="005901AE"/>
    <w:rsid w:val="00590659"/>
    <w:rsid w:val="005908A5"/>
    <w:rsid w:val="00593674"/>
    <w:rsid w:val="00594DF3"/>
    <w:rsid w:val="00596680"/>
    <w:rsid w:val="00597709"/>
    <w:rsid w:val="005A0640"/>
    <w:rsid w:val="005A0837"/>
    <w:rsid w:val="005A1492"/>
    <w:rsid w:val="005A1AB7"/>
    <w:rsid w:val="005A204A"/>
    <w:rsid w:val="005A3D39"/>
    <w:rsid w:val="005A4FAE"/>
    <w:rsid w:val="005A54E0"/>
    <w:rsid w:val="005A7573"/>
    <w:rsid w:val="005B08E9"/>
    <w:rsid w:val="005B1CEC"/>
    <w:rsid w:val="005B33E8"/>
    <w:rsid w:val="005B41AD"/>
    <w:rsid w:val="005B5649"/>
    <w:rsid w:val="005B57FC"/>
    <w:rsid w:val="005B5EE8"/>
    <w:rsid w:val="005B5FB7"/>
    <w:rsid w:val="005B61BA"/>
    <w:rsid w:val="005B7094"/>
    <w:rsid w:val="005B7AB9"/>
    <w:rsid w:val="005C2514"/>
    <w:rsid w:val="005C2879"/>
    <w:rsid w:val="005C30C8"/>
    <w:rsid w:val="005C402D"/>
    <w:rsid w:val="005C4852"/>
    <w:rsid w:val="005D030D"/>
    <w:rsid w:val="005D1A01"/>
    <w:rsid w:val="005D1E5E"/>
    <w:rsid w:val="005D2F67"/>
    <w:rsid w:val="005D36D5"/>
    <w:rsid w:val="005D3908"/>
    <w:rsid w:val="005D5370"/>
    <w:rsid w:val="005D5DA3"/>
    <w:rsid w:val="005D75AD"/>
    <w:rsid w:val="005D7F12"/>
    <w:rsid w:val="005E06AF"/>
    <w:rsid w:val="005E242D"/>
    <w:rsid w:val="005E2439"/>
    <w:rsid w:val="005E246A"/>
    <w:rsid w:val="005E36F5"/>
    <w:rsid w:val="005E4858"/>
    <w:rsid w:val="005E6EC1"/>
    <w:rsid w:val="005F022A"/>
    <w:rsid w:val="005F13BF"/>
    <w:rsid w:val="005F2FE7"/>
    <w:rsid w:val="005F431B"/>
    <w:rsid w:val="005F6888"/>
    <w:rsid w:val="005F6DFE"/>
    <w:rsid w:val="00600639"/>
    <w:rsid w:val="00600B58"/>
    <w:rsid w:val="00601B90"/>
    <w:rsid w:val="006022EF"/>
    <w:rsid w:val="006029F1"/>
    <w:rsid w:val="00603C2B"/>
    <w:rsid w:val="006051AD"/>
    <w:rsid w:val="006054D9"/>
    <w:rsid w:val="00606D06"/>
    <w:rsid w:val="00607A39"/>
    <w:rsid w:val="006106C0"/>
    <w:rsid w:val="00610F20"/>
    <w:rsid w:val="006114AA"/>
    <w:rsid w:val="00611775"/>
    <w:rsid w:val="00613662"/>
    <w:rsid w:val="0061676E"/>
    <w:rsid w:val="006167D7"/>
    <w:rsid w:val="0061695F"/>
    <w:rsid w:val="006172F7"/>
    <w:rsid w:val="006204D7"/>
    <w:rsid w:val="00620A20"/>
    <w:rsid w:val="0062160A"/>
    <w:rsid w:val="0062360E"/>
    <w:rsid w:val="006262EB"/>
    <w:rsid w:val="00627083"/>
    <w:rsid w:val="00627313"/>
    <w:rsid w:val="00627441"/>
    <w:rsid w:val="0062746D"/>
    <w:rsid w:val="0063100E"/>
    <w:rsid w:val="00632704"/>
    <w:rsid w:val="00634216"/>
    <w:rsid w:val="006349C2"/>
    <w:rsid w:val="00634BE7"/>
    <w:rsid w:val="00635F02"/>
    <w:rsid w:val="0063678F"/>
    <w:rsid w:val="0063753D"/>
    <w:rsid w:val="006405AA"/>
    <w:rsid w:val="00640AF1"/>
    <w:rsid w:val="00640E32"/>
    <w:rsid w:val="00642416"/>
    <w:rsid w:val="00642A33"/>
    <w:rsid w:val="00642CF1"/>
    <w:rsid w:val="00642FAD"/>
    <w:rsid w:val="006450BD"/>
    <w:rsid w:val="00646D3E"/>
    <w:rsid w:val="00650063"/>
    <w:rsid w:val="00650CCD"/>
    <w:rsid w:val="00652BD2"/>
    <w:rsid w:val="00652F78"/>
    <w:rsid w:val="006601E1"/>
    <w:rsid w:val="00660574"/>
    <w:rsid w:val="006608BA"/>
    <w:rsid w:val="006613CA"/>
    <w:rsid w:val="00662E40"/>
    <w:rsid w:val="00662F53"/>
    <w:rsid w:val="00663B95"/>
    <w:rsid w:val="00664684"/>
    <w:rsid w:val="00666F0D"/>
    <w:rsid w:val="00670386"/>
    <w:rsid w:val="0067130C"/>
    <w:rsid w:val="00672280"/>
    <w:rsid w:val="00673336"/>
    <w:rsid w:val="006741BC"/>
    <w:rsid w:val="00674A6B"/>
    <w:rsid w:val="00674B4D"/>
    <w:rsid w:val="00676A57"/>
    <w:rsid w:val="0068322A"/>
    <w:rsid w:val="006833AC"/>
    <w:rsid w:val="00683D7E"/>
    <w:rsid w:val="006840DF"/>
    <w:rsid w:val="0068591F"/>
    <w:rsid w:val="00685D44"/>
    <w:rsid w:val="00687139"/>
    <w:rsid w:val="00690B7C"/>
    <w:rsid w:val="00691219"/>
    <w:rsid w:val="00691648"/>
    <w:rsid w:val="0069172E"/>
    <w:rsid w:val="00695E57"/>
    <w:rsid w:val="006978A8"/>
    <w:rsid w:val="006A0B8F"/>
    <w:rsid w:val="006A0BD5"/>
    <w:rsid w:val="006A1E05"/>
    <w:rsid w:val="006A3643"/>
    <w:rsid w:val="006A38EF"/>
    <w:rsid w:val="006A4AE4"/>
    <w:rsid w:val="006A5B71"/>
    <w:rsid w:val="006A5BCB"/>
    <w:rsid w:val="006A5E4E"/>
    <w:rsid w:val="006A6061"/>
    <w:rsid w:val="006B06AE"/>
    <w:rsid w:val="006B282A"/>
    <w:rsid w:val="006B2960"/>
    <w:rsid w:val="006B391A"/>
    <w:rsid w:val="006B3ABF"/>
    <w:rsid w:val="006B5118"/>
    <w:rsid w:val="006B6438"/>
    <w:rsid w:val="006B7EB6"/>
    <w:rsid w:val="006C247A"/>
    <w:rsid w:val="006C2C29"/>
    <w:rsid w:val="006C3F8E"/>
    <w:rsid w:val="006C57D0"/>
    <w:rsid w:val="006C5D04"/>
    <w:rsid w:val="006C5E94"/>
    <w:rsid w:val="006D00B6"/>
    <w:rsid w:val="006D1194"/>
    <w:rsid w:val="006D139A"/>
    <w:rsid w:val="006D45CB"/>
    <w:rsid w:val="006D6B57"/>
    <w:rsid w:val="006D6C0F"/>
    <w:rsid w:val="006E0B8D"/>
    <w:rsid w:val="006E104B"/>
    <w:rsid w:val="006E27CC"/>
    <w:rsid w:val="006E29AE"/>
    <w:rsid w:val="006E45BF"/>
    <w:rsid w:val="006E462B"/>
    <w:rsid w:val="006E576A"/>
    <w:rsid w:val="006E65C6"/>
    <w:rsid w:val="006E6FFF"/>
    <w:rsid w:val="006E7922"/>
    <w:rsid w:val="006F0E4A"/>
    <w:rsid w:val="006F2E47"/>
    <w:rsid w:val="006F2F21"/>
    <w:rsid w:val="006F3B45"/>
    <w:rsid w:val="006F78B9"/>
    <w:rsid w:val="006F7A3D"/>
    <w:rsid w:val="006F7FD5"/>
    <w:rsid w:val="00700F5F"/>
    <w:rsid w:val="00702556"/>
    <w:rsid w:val="007026B5"/>
    <w:rsid w:val="00703388"/>
    <w:rsid w:val="007051BB"/>
    <w:rsid w:val="00705608"/>
    <w:rsid w:val="00705AF3"/>
    <w:rsid w:val="007065D3"/>
    <w:rsid w:val="007075AA"/>
    <w:rsid w:val="00710221"/>
    <w:rsid w:val="00710656"/>
    <w:rsid w:val="00711A81"/>
    <w:rsid w:val="00713344"/>
    <w:rsid w:val="00713521"/>
    <w:rsid w:val="00713C03"/>
    <w:rsid w:val="0071626D"/>
    <w:rsid w:val="007164B5"/>
    <w:rsid w:val="00716891"/>
    <w:rsid w:val="00717599"/>
    <w:rsid w:val="007222FD"/>
    <w:rsid w:val="00723CF2"/>
    <w:rsid w:val="00723F76"/>
    <w:rsid w:val="00724290"/>
    <w:rsid w:val="00724568"/>
    <w:rsid w:val="00725644"/>
    <w:rsid w:val="0072614D"/>
    <w:rsid w:val="0073146B"/>
    <w:rsid w:val="007324FD"/>
    <w:rsid w:val="00733056"/>
    <w:rsid w:val="00734D29"/>
    <w:rsid w:val="00735434"/>
    <w:rsid w:val="00735ED9"/>
    <w:rsid w:val="00736157"/>
    <w:rsid w:val="00736908"/>
    <w:rsid w:val="00737B32"/>
    <w:rsid w:val="00740492"/>
    <w:rsid w:val="00741FF9"/>
    <w:rsid w:val="00742003"/>
    <w:rsid w:val="007426AD"/>
    <w:rsid w:val="00743138"/>
    <w:rsid w:val="00743379"/>
    <w:rsid w:val="00743EE0"/>
    <w:rsid w:val="00745354"/>
    <w:rsid w:val="00746423"/>
    <w:rsid w:val="00750365"/>
    <w:rsid w:val="00753932"/>
    <w:rsid w:val="00753B13"/>
    <w:rsid w:val="00754BAB"/>
    <w:rsid w:val="007561C5"/>
    <w:rsid w:val="00756895"/>
    <w:rsid w:val="007577E6"/>
    <w:rsid w:val="0076088C"/>
    <w:rsid w:val="007622DB"/>
    <w:rsid w:val="0076279E"/>
    <w:rsid w:val="007639D0"/>
    <w:rsid w:val="00763CEF"/>
    <w:rsid w:val="007641D3"/>
    <w:rsid w:val="00764B23"/>
    <w:rsid w:val="007658A5"/>
    <w:rsid w:val="007706B9"/>
    <w:rsid w:val="00771B66"/>
    <w:rsid w:val="00773F9D"/>
    <w:rsid w:val="0077591B"/>
    <w:rsid w:val="007764AC"/>
    <w:rsid w:val="00777A86"/>
    <w:rsid w:val="00780281"/>
    <w:rsid w:val="00780FF0"/>
    <w:rsid w:val="00781BBF"/>
    <w:rsid w:val="00782454"/>
    <w:rsid w:val="00784D6A"/>
    <w:rsid w:val="00786379"/>
    <w:rsid w:val="007874BB"/>
    <w:rsid w:val="00787565"/>
    <w:rsid w:val="00794E2D"/>
    <w:rsid w:val="007959D5"/>
    <w:rsid w:val="007A046A"/>
    <w:rsid w:val="007A1A7A"/>
    <w:rsid w:val="007A3946"/>
    <w:rsid w:val="007A4917"/>
    <w:rsid w:val="007A54C5"/>
    <w:rsid w:val="007A5C01"/>
    <w:rsid w:val="007A6347"/>
    <w:rsid w:val="007A69D3"/>
    <w:rsid w:val="007A70E3"/>
    <w:rsid w:val="007B033B"/>
    <w:rsid w:val="007B103C"/>
    <w:rsid w:val="007B1783"/>
    <w:rsid w:val="007B1AF1"/>
    <w:rsid w:val="007B5890"/>
    <w:rsid w:val="007B64DB"/>
    <w:rsid w:val="007B7366"/>
    <w:rsid w:val="007C00B5"/>
    <w:rsid w:val="007C1218"/>
    <w:rsid w:val="007C3201"/>
    <w:rsid w:val="007C3AF9"/>
    <w:rsid w:val="007C4DFF"/>
    <w:rsid w:val="007C4F95"/>
    <w:rsid w:val="007C532C"/>
    <w:rsid w:val="007C7C9C"/>
    <w:rsid w:val="007D152D"/>
    <w:rsid w:val="007D23DA"/>
    <w:rsid w:val="007D47AB"/>
    <w:rsid w:val="007D5922"/>
    <w:rsid w:val="007D5DD8"/>
    <w:rsid w:val="007E1986"/>
    <w:rsid w:val="007E231E"/>
    <w:rsid w:val="007E35FA"/>
    <w:rsid w:val="007E3AD4"/>
    <w:rsid w:val="007E6B71"/>
    <w:rsid w:val="007E7936"/>
    <w:rsid w:val="007F029D"/>
    <w:rsid w:val="007F03B5"/>
    <w:rsid w:val="007F0876"/>
    <w:rsid w:val="007F14DD"/>
    <w:rsid w:val="007F1D01"/>
    <w:rsid w:val="007F348B"/>
    <w:rsid w:val="007F542A"/>
    <w:rsid w:val="007F62DE"/>
    <w:rsid w:val="007F6B2E"/>
    <w:rsid w:val="007F7764"/>
    <w:rsid w:val="008007BE"/>
    <w:rsid w:val="0080246E"/>
    <w:rsid w:val="00803B64"/>
    <w:rsid w:val="00805235"/>
    <w:rsid w:val="00806D64"/>
    <w:rsid w:val="00806D97"/>
    <w:rsid w:val="008128E7"/>
    <w:rsid w:val="008143F5"/>
    <w:rsid w:val="00816452"/>
    <w:rsid w:val="00817841"/>
    <w:rsid w:val="00817870"/>
    <w:rsid w:val="00817ABA"/>
    <w:rsid w:val="0082097D"/>
    <w:rsid w:val="00821C70"/>
    <w:rsid w:val="008236F0"/>
    <w:rsid w:val="00824482"/>
    <w:rsid w:val="00824C7B"/>
    <w:rsid w:val="008264C2"/>
    <w:rsid w:val="00827A30"/>
    <w:rsid w:val="00827AF7"/>
    <w:rsid w:val="008316D2"/>
    <w:rsid w:val="00831ABD"/>
    <w:rsid w:val="00831DF3"/>
    <w:rsid w:val="00831FF1"/>
    <w:rsid w:val="008329FB"/>
    <w:rsid w:val="00832AEC"/>
    <w:rsid w:val="00833114"/>
    <w:rsid w:val="008335E1"/>
    <w:rsid w:val="00834173"/>
    <w:rsid w:val="00835133"/>
    <w:rsid w:val="00835A29"/>
    <w:rsid w:val="0083750C"/>
    <w:rsid w:val="00837C58"/>
    <w:rsid w:val="0084105F"/>
    <w:rsid w:val="0084115B"/>
    <w:rsid w:val="008419BF"/>
    <w:rsid w:val="008424DD"/>
    <w:rsid w:val="0084324C"/>
    <w:rsid w:val="00847D74"/>
    <w:rsid w:val="008512C4"/>
    <w:rsid w:val="00851C21"/>
    <w:rsid w:val="00852483"/>
    <w:rsid w:val="00852EBD"/>
    <w:rsid w:val="008536E8"/>
    <w:rsid w:val="00853ED8"/>
    <w:rsid w:val="00854081"/>
    <w:rsid w:val="008575C1"/>
    <w:rsid w:val="00860BFA"/>
    <w:rsid w:val="00860D67"/>
    <w:rsid w:val="00863FEB"/>
    <w:rsid w:val="00864D9A"/>
    <w:rsid w:val="0086535B"/>
    <w:rsid w:val="00865720"/>
    <w:rsid w:val="008668EB"/>
    <w:rsid w:val="00867CDB"/>
    <w:rsid w:val="008755CD"/>
    <w:rsid w:val="0087651D"/>
    <w:rsid w:val="008769C6"/>
    <w:rsid w:val="008805ED"/>
    <w:rsid w:val="00880C0C"/>
    <w:rsid w:val="00882580"/>
    <w:rsid w:val="00882A63"/>
    <w:rsid w:val="008837B0"/>
    <w:rsid w:val="008871EA"/>
    <w:rsid w:val="00894774"/>
    <w:rsid w:val="008A09F4"/>
    <w:rsid w:val="008A0D7E"/>
    <w:rsid w:val="008A2A5B"/>
    <w:rsid w:val="008A3D47"/>
    <w:rsid w:val="008A4FB3"/>
    <w:rsid w:val="008A7B41"/>
    <w:rsid w:val="008B0AB4"/>
    <w:rsid w:val="008B0E60"/>
    <w:rsid w:val="008B2E3B"/>
    <w:rsid w:val="008B2F81"/>
    <w:rsid w:val="008B4047"/>
    <w:rsid w:val="008C0CDD"/>
    <w:rsid w:val="008C171A"/>
    <w:rsid w:val="008C21F5"/>
    <w:rsid w:val="008C5418"/>
    <w:rsid w:val="008D092E"/>
    <w:rsid w:val="008D19C8"/>
    <w:rsid w:val="008D2333"/>
    <w:rsid w:val="008D2DD5"/>
    <w:rsid w:val="008D31DB"/>
    <w:rsid w:val="008D5DB4"/>
    <w:rsid w:val="008E0ECC"/>
    <w:rsid w:val="008E1150"/>
    <w:rsid w:val="008E167E"/>
    <w:rsid w:val="008E35D8"/>
    <w:rsid w:val="008E5700"/>
    <w:rsid w:val="008E7996"/>
    <w:rsid w:val="008F0F89"/>
    <w:rsid w:val="008F124F"/>
    <w:rsid w:val="008F18DF"/>
    <w:rsid w:val="008F26BA"/>
    <w:rsid w:val="008F6383"/>
    <w:rsid w:val="008F6740"/>
    <w:rsid w:val="00901314"/>
    <w:rsid w:val="00902234"/>
    <w:rsid w:val="00902455"/>
    <w:rsid w:val="00904970"/>
    <w:rsid w:val="009049A3"/>
    <w:rsid w:val="009069CA"/>
    <w:rsid w:val="00906E77"/>
    <w:rsid w:val="00910D87"/>
    <w:rsid w:val="00911742"/>
    <w:rsid w:val="0091185E"/>
    <w:rsid w:val="00912A05"/>
    <w:rsid w:val="00912F88"/>
    <w:rsid w:val="00914ADD"/>
    <w:rsid w:val="00914F6E"/>
    <w:rsid w:val="0091565A"/>
    <w:rsid w:val="00915D65"/>
    <w:rsid w:val="00915E1E"/>
    <w:rsid w:val="0091609A"/>
    <w:rsid w:val="00916916"/>
    <w:rsid w:val="00916E1B"/>
    <w:rsid w:val="00921DDB"/>
    <w:rsid w:val="00922408"/>
    <w:rsid w:val="0092303F"/>
    <w:rsid w:val="00924E8A"/>
    <w:rsid w:val="00925369"/>
    <w:rsid w:val="009276CC"/>
    <w:rsid w:val="00927B7A"/>
    <w:rsid w:val="00927F40"/>
    <w:rsid w:val="009323EB"/>
    <w:rsid w:val="00934759"/>
    <w:rsid w:val="00934B10"/>
    <w:rsid w:val="00935559"/>
    <w:rsid w:val="0093627B"/>
    <w:rsid w:val="00936F57"/>
    <w:rsid w:val="009371FF"/>
    <w:rsid w:val="009376D6"/>
    <w:rsid w:val="0094032E"/>
    <w:rsid w:val="0094736E"/>
    <w:rsid w:val="00950209"/>
    <w:rsid w:val="00950EF1"/>
    <w:rsid w:val="00951309"/>
    <w:rsid w:val="00951DEE"/>
    <w:rsid w:val="00952454"/>
    <w:rsid w:val="0095285F"/>
    <w:rsid w:val="009531A4"/>
    <w:rsid w:val="0095329B"/>
    <w:rsid w:val="009538B7"/>
    <w:rsid w:val="009539B6"/>
    <w:rsid w:val="00956C6C"/>
    <w:rsid w:val="00962B83"/>
    <w:rsid w:val="00963053"/>
    <w:rsid w:val="009634D7"/>
    <w:rsid w:val="009656AC"/>
    <w:rsid w:val="00965E90"/>
    <w:rsid w:val="00965F93"/>
    <w:rsid w:val="00966024"/>
    <w:rsid w:val="00967676"/>
    <w:rsid w:val="009678A4"/>
    <w:rsid w:val="00971727"/>
    <w:rsid w:val="00971D24"/>
    <w:rsid w:val="00971D31"/>
    <w:rsid w:val="00973669"/>
    <w:rsid w:val="00975B54"/>
    <w:rsid w:val="009805F2"/>
    <w:rsid w:val="00981E73"/>
    <w:rsid w:val="009825CD"/>
    <w:rsid w:val="009831D0"/>
    <w:rsid w:val="00983872"/>
    <w:rsid w:val="009839C7"/>
    <w:rsid w:val="0098532D"/>
    <w:rsid w:val="00985B2A"/>
    <w:rsid w:val="0098662E"/>
    <w:rsid w:val="009907B8"/>
    <w:rsid w:val="00994022"/>
    <w:rsid w:val="00994AF1"/>
    <w:rsid w:val="0099560B"/>
    <w:rsid w:val="00995A47"/>
    <w:rsid w:val="00995D0C"/>
    <w:rsid w:val="00996B04"/>
    <w:rsid w:val="009977F0"/>
    <w:rsid w:val="009A0F21"/>
    <w:rsid w:val="009A32F3"/>
    <w:rsid w:val="009A463F"/>
    <w:rsid w:val="009A4AB1"/>
    <w:rsid w:val="009A4FE9"/>
    <w:rsid w:val="009A5701"/>
    <w:rsid w:val="009A6721"/>
    <w:rsid w:val="009B074E"/>
    <w:rsid w:val="009B1B0D"/>
    <w:rsid w:val="009B1BE0"/>
    <w:rsid w:val="009B38B9"/>
    <w:rsid w:val="009B4619"/>
    <w:rsid w:val="009B4BBB"/>
    <w:rsid w:val="009B7381"/>
    <w:rsid w:val="009B7C83"/>
    <w:rsid w:val="009C1C2B"/>
    <w:rsid w:val="009C44C0"/>
    <w:rsid w:val="009C7A20"/>
    <w:rsid w:val="009D183B"/>
    <w:rsid w:val="009D2A3A"/>
    <w:rsid w:val="009D2B00"/>
    <w:rsid w:val="009D2F3F"/>
    <w:rsid w:val="009D433C"/>
    <w:rsid w:val="009D4AB7"/>
    <w:rsid w:val="009D5588"/>
    <w:rsid w:val="009D670D"/>
    <w:rsid w:val="009D7C75"/>
    <w:rsid w:val="009D7E3A"/>
    <w:rsid w:val="009D7F5F"/>
    <w:rsid w:val="009E375A"/>
    <w:rsid w:val="009E3CAA"/>
    <w:rsid w:val="009E5112"/>
    <w:rsid w:val="009E72ED"/>
    <w:rsid w:val="009F3A68"/>
    <w:rsid w:val="009F3A83"/>
    <w:rsid w:val="009F56A7"/>
    <w:rsid w:val="009F5EAF"/>
    <w:rsid w:val="00A0167F"/>
    <w:rsid w:val="00A01CD1"/>
    <w:rsid w:val="00A022E3"/>
    <w:rsid w:val="00A025B3"/>
    <w:rsid w:val="00A03D39"/>
    <w:rsid w:val="00A045DD"/>
    <w:rsid w:val="00A06560"/>
    <w:rsid w:val="00A07B66"/>
    <w:rsid w:val="00A07DB8"/>
    <w:rsid w:val="00A07EA9"/>
    <w:rsid w:val="00A07F36"/>
    <w:rsid w:val="00A11511"/>
    <w:rsid w:val="00A145F8"/>
    <w:rsid w:val="00A149A5"/>
    <w:rsid w:val="00A15233"/>
    <w:rsid w:val="00A1647C"/>
    <w:rsid w:val="00A16A22"/>
    <w:rsid w:val="00A170C1"/>
    <w:rsid w:val="00A175AA"/>
    <w:rsid w:val="00A17AD1"/>
    <w:rsid w:val="00A21F6E"/>
    <w:rsid w:val="00A22516"/>
    <w:rsid w:val="00A238CF"/>
    <w:rsid w:val="00A25E5F"/>
    <w:rsid w:val="00A2760A"/>
    <w:rsid w:val="00A31F42"/>
    <w:rsid w:val="00A32793"/>
    <w:rsid w:val="00A36803"/>
    <w:rsid w:val="00A37F80"/>
    <w:rsid w:val="00A4123F"/>
    <w:rsid w:val="00A415BB"/>
    <w:rsid w:val="00A429FD"/>
    <w:rsid w:val="00A451DB"/>
    <w:rsid w:val="00A451E5"/>
    <w:rsid w:val="00A455E5"/>
    <w:rsid w:val="00A465FC"/>
    <w:rsid w:val="00A50475"/>
    <w:rsid w:val="00A5447F"/>
    <w:rsid w:val="00A54EE6"/>
    <w:rsid w:val="00A552A6"/>
    <w:rsid w:val="00A56C95"/>
    <w:rsid w:val="00A57A59"/>
    <w:rsid w:val="00A6114B"/>
    <w:rsid w:val="00A61A5A"/>
    <w:rsid w:val="00A62DB0"/>
    <w:rsid w:val="00A643AA"/>
    <w:rsid w:val="00A65B2F"/>
    <w:rsid w:val="00A66FDD"/>
    <w:rsid w:val="00A725F7"/>
    <w:rsid w:val="00A74671"/>
    <w:rsid w:val="00A7582E"/>
    <w:rsid w:val="00A76733"/>
    <w:rsid w:val="00A77323"/>
    <w:rsid w:val="00A7762F"/>
    <w:rsid w:val="00A80C96"/>
    <w:rsid w:val="00A82C7F"/>
    <w:rsid w:val="00A8351A"/>
    <w:rsid w:val="00A836E8"/>
    <w:rsid w:val="00A913EC"/>
    <w:rsid w:val="00A91CC4"/>
    <w:rsid w:val="00A93A7E"/>
    <w:rsid w:val="00A94954"/>
    <w:rsid w:val="00A9703E"/>
    <w:rsid w:val="00A97098"/>
    <w:rsid w:val="00A97330"/>
    <w:rsid w:val="00AA03D2"/>
    <w:rsid w:val="00AA262D"/>
    <w:rsid w:val="00AA35F9"/>
    <w:rsid w:val="00AA461B"/>
    <w:rsid w:val="00AA65E5"/>
    <w:rsid w:val="00AA7369"/>
    <w:rsid w:val="00AB2EB7"/>
    <w:rsid w:val="00AB46A4"/>
    <w:rsid w:val="00AB4CD0"/>
    <w:rsid w:val="00AB579E"/>
    <w:rsid w:val="00AB59E4"/>
    <w:rsid w:val="00AB7B10"/>
    <w:rsid w:val="00AC022C"/>
    <w:rsid w:val="00AC347C"/>
    <w:rsid w:val="00AC44F3"/>
    <w:rsid w:val="00AC4BA0"/>
    <w:rsid w:val="00AD1FD5"/>
    <w:rsid w:val="00AD2103"/>
    <w:rsid w:val="00AD287C"/>
    <w:rsid w:val="00AD2C80"/>
    <w:rsid w:val="00AD3A04"/>
    <w:rsid w:val="00AD4CA3"/>
    <w:rsid w:val="00AD691F"/>
    <w:rsid w:val="00AE1368"/>
    <w:rsid w:val="00AE253F"/>
    <w:rsid w:val="00AE4175"/>
    <w:rsid w:val="00AE4AB3"/>
    <w:rsid w:val="00AE4D90"/>
    <w:rsid w:val="00AE53D0"/>
    <w:rsid w:val="00AF0812"/>
    <w:rsid w:val="00AF20B2"/>
    <w:rsid w:val="00AF3290"/>
    <w:rsid w:val="00AF4936"/>
    <w:rsid w:val="00AF4ABD"/>
    <w:rsid w:val="00AF5938"/>
    <w:rsid w:val="00AF5BC2"/>
    <w:rsid w:val="00AF5F3D"/>
    <w:rsid w:val="00AF6DA9"/>
    <w:rsid w:val="00B02143"/>
    <w:rsid w:val="00B0283D"/>
    <w:rsid w:val="00B03329"/>
    <w:rsid w:val="00B04162"/>
    <w:rsid w:val="00B0487E"/>
    <w:rsid w:val="00B05000"/>
    <w:rsid w:val="00B06E05"/>
    <w:rsid w:val="00B071DB"/>
    <w:rsid w:val="00B07CFB"/>
    <w:rsid w:val="00B0ED08"/>
    <w:rsid w:val="00B10332"/>
    <w:rsid w:val="00B10505"/>
    <w:rsid w:val="00B10771"/>
    <w:rsid w:val="00B12B51"/>
    <w:rsid w:val="00B16FEB"/>
    <w:rsid w:val="00B17CC0"/>
    <w:rsid w:val="00B2374C"/>
    <w:rsid w:val="00B23F6A"/>
    <w:rsid w:val="00B26F76"/>
    <w:rsid w:val="00B27156"/>
    <w:rsid w:val="00B27E69"/>
    <w:rsid w:val="00B30BC3"/>
    <w:rsid w:val="00B32AB7"/>
    <w:rsid w:val="00B33DCA"/>
    <w:rsid w:val="00B3413D"/>
    <w:rsid w:val="00B348D1"/>
    <w:rsid w:val="00B34FC2"/>
    <w:rsid w:val="00B35DF2"/>
    <w:rsid w:val="00B37178"/>
    <w:rsid w:val="00B46268"/>
    <w:rsid w:val="00B475F7"/>
    <w:rsid w:val="00B47B19"/>
    <w:rsid w:val="00B512FB"/>
    <w:rsid w:val="00B524F6"/>
    <w:rsid w:val="00B53AD4"/>
    <w:rsid w:val="00B540EE"/>
    <w:rsid w:val="00B56F05"/>
    <w:rsid w:val="00B620E8"/>
    <w:rsid w:val="00B638F6"/>
    <w:rsid w:val="00B63B9D"/>
    <w:rsid w:val="00B64FC5"/>
    <w:rsid w:val="00B67252"/>
    <w:rsid w:val="00B71314"/>
    <w:rsid w:val="00B74566"/>
    <w:rsid w:val="00B74FEC"/>
    <w:rsid w:val="00B83C60"/>
    <w:rsid w:val="00B84FF2"/>
    <w:rsid w:val="00B90BF9"/>
    <w:rsid w:val="00B93E55"/>
    <w:rsid w:val="00B9488B"/>
    <w:rsid w:val="00B94C44"/>
    <w:rsid w:val="00B94E94"/>
    <w:rsid w:val="00B95512"/>
    <w:rsid w:val="00B95C9D"/>
    <w:rsid w:val="00B95DDC"/>
    <w:rsid w:val="00B95FF2"/>
    <w:rsid w:val="00B9652D"/>
    <w:rsid w:val="00B979D0"/>
    <w:rsid w:val="00BA143E"/>
    <w:rsid w:val="00BA19D1"/>
    <w:rsid w:val="00BA1CFD"/>
    <w:rsid w:val="00BA24A4"/>
    <w:rsid w:val="00BA2D6F"/>
    <w:rsid w:val="00BA2D99"/>
    <w:rsid w:val="00BA2E5F"/>
    <w:rsid w:val="00BA3BE9"/>
    <w:rsid w:val="00BB144A"/>
    <w:rsid w:val="00BB2D04"/>
    <w:rsid w:val="00BB3283"/>
    <w:rsid w:val="00BB3966"/>
    <w:rsid w:val="00BB3A6E"/>
    <w:rsid w:val="00BB3B53"/>
    <w:rsid w:val="00BB43C9"/>
    <w:rsid w:val="00BB47D5"/>
    <w:rsid w:val="00BB5E9C"/>
    <w:rsid w:val="00BC1AB1"/>
    <w:rsid w:val="00BC2639"/>
    <w:rsid w:val="00BC364A"/>
    <w:rsid w:val="00BC3A74"/>
    <w:rsid w:val="00BC58E6"/>
    <w:rsid w:val="00BC6E4C"/>
    <w:rsid w:val="00BC76B4"/>
    <w:rsid w:val="00BD51FA"/>
    <w:rsid w:val="00BD5918"/>
    <w:rsid w:val="00BD59F7"/>
    <w:rsid w:val="00BD6339"/>
    <w:rsid w:val="00BD6589"/>
    <w:rsid w:val="00BD7740"/>
    <w:rsid w:val="00BE00EA"/>
    <w:rsid w:val="00BE2D5F"/>
    <w:rsid w:val="00BE3173"/>
    <w:rsid w:val="00BE519D"/>
    <w:rsid w:val="00BF244E"/>
    <w:rsid w:val="00BF2F8D"/>
    <w:rsid w:val="00BF3086"/>
    <w:rsid w:val="00BF326A"/>
    <w:rsid w:val="00BF3FD6"/>
    <w:rsid w:val="00BF4F84"/>
    <w:rsid w:val="00BF592A"/>
    <w:rsid w:val="00BF6C74"/>
    <w:rsid w:val="00BF718D"/>
    <w:rsid w:val="00C01165"/>
    <w:rsid w:val="00C01887"/>
    <w:rsid w:val="00C028E1"/>
    <w:rsid w:val="00C02AF8"/>
    <w:rsid w:val="00C03FAC"/>
    <w:rsid w:val="00C05958"/>
    <w:rsid w:val="00C059C4"/>
    <w:rsid w:val="00C07D3C"/>
    <w:rsid w:val="00C1134C"/>
    <w:rsid w:val="00C117E0"/>
    <w:rsid w:val="00C1237F"/>
    <w:rsid w:val="00C127F1"/>
    <w:rsid w:val="00C129B2"/>
    <w:rsid w:val="00C12CF1"/>
    <w:rsid w:val="00C12EBC"/>
    <w:rsid w:val="00C13AC3"/>
    <w:rsid w:val="00C200F5"/>
    <w:rsid w:val="00C20A2C"/>
    <w:rsid w:val="00C222B4"/>
    <w:rsid w:val="00C22AFC"/>
    <w:rsid w:val="00C25788"/>
    <w:rsid w:val="00C25AF8"/>
    <w:rsid w:val="00C26BD9"/>
    <w:rsid w:val="00C27554"/>
    <w:rsid w:val="00C32435"/>
    <w:rsid w:val="00C341F7"/>
    <w:rsid w:val="00C35562"/>
    <w:rsid w:val="00C35700"/>
    <w:rsid w:val="00C35A14"/>
    <w:rsid w:val="00C35BF2"/>
    <w:rsid w:val="00C43B58"/>
    <w:rsid w:val="00C44430"/>
    <w:rsid w:val="00C4549B"/>
    <w:rsid w:val="00C47B73"/>
    <w:rsid w:val="00C52CB9"/>
    <w:rsid w:val="00C52E5E"/>
    <w:rsid w:val="00C536CD"/>
    <w:rsid w:val="00C5371D"/>
    <w:rsid w:val="00C53A53"/>
    <w:rsid w:val="00C53E5B"/>
    <w:rsid w:val="00C54629"/>
    <w:rsid w:val="00C55082"/>
    <w:rsid w:val="00C554CD"/>
    <w:rsid w:val="00C5672E"/>
    <w:rsid w:val="00C56A48"/>
    <w:rsid w:val="00C57B67"/>
    <w:rsid w:val="00C60F27"/>
    <w:rsid w:val="00C60FF2"/>
    <w:rsid w:val="00C61481"/>
    <w:rsid w:val="00C6238B"/>
    <w:rsid w:val="00C62BFD"/>
    <w:rsid w:val="00C62ED4"/>
    <w:rsid w:val="00C64837"/>
    <w:rsid w:val="00C65254"/>
    <w:rsid w:val="00C65C68"/>
    <w:rsid w:val="00C6667B"/>
    <w:rsid w:val="00C703A0"/>
    <w:rsid w:val="00C70637"/>
    <w:rsid w:val="00C71FC5"/>
    <w:rsid w:val="00C724A0"/>
    <w:rsid w:val="00C732B3"/>
    <w:rsid w:val="00C7371D"/>
    <w:rsid w:val="00C740BF"/>
    <w:rsid w:val="00C7725F"/>
    <w:rsid w:val="00C776DB"/>
    <w:rsid w:val="00C77767"/>
    <w:rsid w:val="00C80E02"/>
    <w:rsid w:val="00C8129D"/>
    <w:rsid w:val="00C815E7"/>
    <w:rsid w:val="00C82307"/>
    <w:rsid w:val="00C840F3"/>
    <w:rsid w:val="00C8463A"/>
    <w:rsid w:val="00C86057"/>
    <w:rsid w:val="00C869B3"/>
    <w:rsid w:val="00C876BC"/>
    <w:rsid w:val="00C9105D"/>
    <w:rsid w:val="00C92E63"/>
    <w:rsid w:val="00C932E2"/>
    <w:rsid w:val="00C93BA1"/>
    <w:rsid w:val="00C93BC8"/>
    <w:rsid w:val="00C94A7D"/>
    <w:rsid w:val="00C96C8A"/>
    <w:rsid w:val="00C96EBB"/>
    <w:rsid w:val="00C971D9"/>
    <w:rsid w:val="00CA1636"/>
    <w:rsid w:val="00CA221C"/>
    <w:rsid w:val="00CA259F"/>
    <w:rsid w:val="00CA28DB"/>
    <w:rsid w:val="00CA32CE"/>
    <w:rsid w:val="00CA32DE"/>
    <w:rsid w:val="00CA382B"/>
    <w:rsid w:val="00CA61B1"/>
    <w:rsid w:val="00CB0117"/>
    <w:rsid w:val="00CB035E"/>
    <w:rsid w:val="00CB1208"/>
    <w:rsid w:val="00CB2137"/>
    <w:rsid w:val="00CB4973"/>
    <w:rsid w:val="00CB5E17"/>
    <w:rsid w:val="00CB7C07"/>
    <w:rsid w:val="00CB9C72"/>
    <w:rsid w:val="00CC1150"/>
    <w:rsid w:val="00CC4BB5"/>
    <w:rsid w:val="00CC569D"/>
    <w:rsid w:val="00CC66FA"/>
    <w:rsid w:val="00CC6E66"/>
    <w:rsid w:val="00CD213C"/>
    <w:rsid w:val="00CD45CD"/>
    <w:rsid w:val="00CD48C2"/>
    <w:rsid w:val="00CD4BE9"/>
    <w:rsid w:val="00CD5994"/>
    <w:rsid w:val="00CD627C"/>
    <w:rsid w:val="00CD6B14"/>
    <w:rsid w:val="00CE0BDC"/>
    <w:rsid w:val="00CE0CC0"/>
    <w:rsid w:val="00CE130B"/>
    <w:rsid w:val="00CE3DBD"/>
    <w:rsid w:val="00CE4784"/>
    <w:rsid w:val="00CE650B"/>
    <w:rsid w:val="00CE7EC2"/>
    <w:rsid w:val="00CF0A3A"/>
    <w:rsid w:val="00CF0DCE"/>
    <w:rsid w:val="00CF1286"/>
    <w:rsid w:val="00CF3D56"/>
    <w:rsid w:val="00CF4277"/>
    <w:rsid w:val="00CF430D"/>
    <w:rsid w:val="00CF7C25"/>
    <w:rsid w:val="00D00F4C"/>
    <w:rsid w:val="00D02753"/>
    <w:rsid w:val="00D03CAD"/>
    <w:rsid w:val="00D04D5C"/>
    <w:rsid w:val="00D06E54"/>
    <w:rsid w:val="00D133D0"/>
    <w:rsid w:val="00D1392C"/>
    <w:rsid w:val="00D15F64"/>
    <w:rsid w:val="00D16374"/>
    <w:rsid w:val="00D1651D"/>
    <w:rsid w:val="00D166B5"/>
    <w:rsid w:val="00D210ED"/>
    <w:rsid w:val="00D2465A"/>
    <w:rsid w:val="00D24E87"/>
    <w:rsid w:val="00D26A6C"/>
    <w:rsid w:val="00D272B9"/>
    <w:rsid w:val="00D30DE2"/>
    <w:rsid w:val="00D32FCB"/>
    <w:rsid w:val="00D341CD"/>
    <w:rsid w:val="00D34808"/>
    <w:rsid w:val="00D39EA3"/>
    <w:rsid w:val="00D404F9"/>
    <w:rsid w:val="00D40711"/>
    <w:rsid w:val="00D4194C"/>
    <w:rsid w:val="00D424F4"/>
    <w:rsid w:val="00D45376"/>
    <w:rsid w:val="00D46153"/>
    <w:rsid w:val="00D463C4"/>
    <w:rsid w:val="00D505C9"/>
    <w:rsid w:val="00D50AC3"/>
    <w:rsid w:val="00D525A3"/>
    <w:rsid w:val="00D54EB2"/>
    <w:rsid w:val="00D552D5"/>
    <w:rsid w:val="00D6062C"/>
    <w:rsid w:val="00D610EC"/>
    <w:rsid w:val="00D612E5"/>
    <w:rsid w:val="00D63FE4"/>
    <w:rsid w:val="00D65E3F"/>
    <w:rsid w:val="00D67E0E"/>
    <w:rsid w:val="00D70566"/>
    <w:rsid w:val="00D70D20"/>
    <w:rsid w:val="00D71AED"/>
    <w:rsid w:val="00D73098"/>
    <w:rsid w:val="00D733C3"/>
    <w:rsid w:val="00D74B97"/>
    <w:rsid w:val="00D764E1"/>
    <w:rsid w:val="00D77907"/>
    <w:rsid w:val="00D77E1B"/>
    <w:rsid w:val="00D80F26"/>
    <w:rsid w:val="00D812A1"/>
    <w:rsid w:val="00D823E7"/>
    <w:rsid w:val="00D83132"/>
    <w:rsid w:val="00D84B34"/>
    <w:rsid w:val="00D87AE4"/>
    <w:rsid w:val="00D90EBD"/>
    <w:rsid w:val="00D914C7"/>
    <w:rsid w:val="00D917F2"/>
    <w:rsid w:val="00D92067"/>
    <w:rsid w:val="00D93746"/>
    <w:rsid w:val="00D93ED5"/>
    <w:rsid w:val="00D94C39"/>
    <w:rsid w:val="00D9684A"/>
    <w:rsid w:val="00D97B8A"/>
    <w:rsid w:val="00DA0A88"/>
    <w:rsid w:val="00DA14E8"/>
    <w:rsid w:val="00DA284D"/>
    <w:rsid w:val="00DA471B"/>
    <w:rsid w:val="00DA4A11"/>
    <w:rsid w:val="00DA4DA7"/>
    <w:rsid w:val="00DA4E70"/>
    <w:rsid w:val="00DA5106"/>
    <w:rsid w:val="00DA7294"/>
    <w:rsid w:val="00DA78BD"/>
    <w:rsid w:val="00DA7FFB"/>
    <w:rsid w:val="00DB1F8F"/>
    <w:rsid w:val="00DB27EF"/>
    <w:rsid w:val="00DB33BC"/>
    <w:rsid w:val="00DB4695"/>
    <w:rsid w:val="00DB74FC"/>
    <w:rsid w:val="00DB752C"/>
    <w:rsid w:val="00DB7755"/>
    <w:rsid w:val="00DB7976"/>
    <w:rsid w:val="00DC03D4"/>
    <w:rsid w:val="00DC1E4E"/>
    <w:rsid w:val="00DC3A97"/>
    <w:rsid w:val="00DC428E"/>
    <w:rsid w:val="00DC4D4D"/>
    <w:rsid w:val="00DC6192"/>
    <w:rsid w:val="00DC6A7F"/>
    <w:rsid w:val="00DD0367"/>
    <w:rsid w:val="00DD226D"/>
    <w:rsid w:val="00DD4B5E"/>
    <w:rsid w:val="00DD762C"/>
    <w:rsid w:val="00DE0714"/>
    <w:rsid w:val="00DE0D90"/>
    <w:rsid w:val="00DE211B"/>
    <w:rsid w:val="00DE7518"/>
    <w:rsid w:val="00DE7FAD"/>
    <w:rsid w:val="00DF054B"/>
    <w:rsid w:val="00DF12FF"/>
    <w:rsid w:val="00DF176B"/>
    <w:rsid w:val="00DF197D"/>
    <w:rsid w:val="00DF2BAC"/>
    <w:rsid w:val="00DF2EE5"/>
    <w:rsid w:val="00DF356D"/>
    <w:rsid w:val="00DF35DF"/>
    <w:rsid w:val="00DF3972"/>
    <w:rsid w:val="00DF4476"/>
    <w:rsid w:val="00DF5BDE"/>
    <w:rsid w:val="00DF6CEF"/>
    <w:rsid w:val="00DF7392"/>
    <w:rsid w:val="00E04CC8"/>
    <w:rsid w:val="00E060F1"/>
    <w:rsid w:val="00E07AC7"/>
    <w:rsid w:val="00E0FBFA"/>
    <w:rsid w:val="00E10CD7"/>
    <w:rsid w:val="00E12527"/>
    <w:rsid w:val="00E136C6"/>
    <w:rsid w:val="00E142D9"/>
    <w:rsid w:val="00E1480E"/>
    <w:rsid w:val="00E14842"/>
    <w:rsid w:val="00E16C80"/>
    <w:rsid w:val="00E20AE7"/>
    <w:rsid w:val="00E21463"/>
    <w:rsid w:val="00E23F84"/>
    <w:rsid w:val="00E246B8"/>
    <w:rsid w:val="00E2652D"/>
    <w:rsid w:val="00E30BBB"/>
    <w:rsid w:val="00E31032"/>
    <w:rsid w:val="00E332FC"/>
    <w:rsid w:val="00E3409B"/>
    <w:rsid w:val="00E34E95"/>
    <w:rsid w:val="00E35A62"/>
    <w:rsid w:val="00E36EBE"/>
    <w:rsid w:val="00E3732C"/>
    <w:rsid w:val="00E415A7"/>
    <w:rsid w:val="00E42261"/>
    <w:rsid w:val="00E42CDA"/>
    <w:rsid w:val="00E44945"/>
    <w:rsid w:val="00E4519C"/>
    <w:rsid w:val="00E51A16"/>
    <w:rsid w:val="00E548B6"/>
    <w:rsid w:val="00E54AC5"/>
    <w:rsid w:val="00E54B2F"/>
    <w:rsid w:val="00E55546"/>
    <w:rsid w:val="00E557B9"/>
    <w:rsid w:val="00E561F5"/>
    <w:rsid w:val="00E5661C"/>
    <w:rsid w:val="00E56764"/>
    <w:rsid w:val="00E570D3"/>
    <w:rsid w:val="00E60491"/>
    <w:rsid w:val="00E60611"/>
    <w:rsid w:val="00E608CF"/>
    <w:rsid w:val="00E60AF3"/>
    <w:rsid w:val="00E63ABC"/>
    <w:rsid w:val="00E63B0D"/>
    <w:rsid w:val="00E65E06"/>
    <w:rsid w:val="00E66746"/>
    <w:rsid w:val="00E67020"/>
    <w:rsid w:val="00E674B9"/>
    <w:rsid w:val="00E7093F"/>
    <w:rsid w:val="00E70D71"/>
    <w:rsid w:val="00E71163"/>
    <w:rsid w:val="00E719DF"/>
    <w:rsid w:val="00E72A71"/>
    <w:rsid w:val="00E73019"/>
    <w:rsid w:val="00E73583"/>
    <w:rsid w:val="00E73C05"/>
    <w:rsid w:val="00E76102"/>
    <w:rsid w:val="00E771FE"/>
    <w:rsid w:val="00E807D2"/>
    <w:rsid w:val="00E811DB"/>
    <w:rsid w:val="00E81BE4"/>
    <w:rsid w:val="00E85782"/>
    <w:rsid w:val="00E85A3F"/>
    <w:rsid w:val="00E90149"/>
    <w:rsid w:val="00E91610"/>
    <w:rsid w:val="00E91F3D"/>
    <w:rsid w:val="00E93915"/>
    <w:rsid w:val="00E94D14"/>
    <w:rsid w:val="00E96812"/>
    <w:rsid w:val="00EA131A"/>
    <w:rsid w:val="00EA17E8"/>
    <w:rsid w:val="00EA2F6E"/>
    <w:rsid w:val="00EA4679"/>
    <w:rsid w:val="00EA5FA0"/>
    <w:rsid w:val="00EA7D03"/>
    <w:rsid w:val="00EB01F8"/>
    <w:rsid w:val="00EB1CCC"/>
    <w:rsid w:val="00EB28D2"/>
    <w:rsid w:val="00EB3333"/>
    <w:rsid w:val="00EB4C9D"/>
    <w:rsid w:val="00EB5053"/>
    <w:rsid w:val="00EB5489"/>
    <w:rsid w:val="00EB5518"/>
    <w:rsid w:val="00EB7817"/>
    <w:rsid w:val="00EB7D89"/>
    <w:rsid w:val="00EC0334"/>
    <w:rsid w:val="00EC056F"/>
    <w:rsid w:val="00EC4170"/>
    <w:rsid w:val="00EC4CFC"/>
    <w:rsid w:val="00EC513D"/>
    <w:rsid w:val="00EC6B3E"/>
    <w:rsid w:val="00EC6D56"/>
    <w:rsid w:val="00EC6DDF"/>
    <w:rsid w:val="00EC79DC"/>
    <w:rsid w:val="00EC7CAB"/>
    <w:rsid w:val="00EC7FC0"/>
    <w:rsid w:val="00ED0068"/>
    <w:rsid w:val="00ED0AF4"/>
    <w:rsid w:val="00ED26BB"/>
    <w:rsid w:val="00ED29C7"/>
    <w:rsid w:val="00ED47D8"/>
    <w:rsid w:val="00ED5BC4"/>
    <w:rsid w:val="00ED7742"/>
    <w:rsid w:val="00EE21A4"/>
    <w:rsid w:val="00EF0E81"/>
    <w:rsid w:val="00EF10EB"/>
    <w:rsid w:val="00EF270D"/>
    <w:rsid w:val="00EF3307"/>
    <w:rsid w:val="00EF3B67"/>
    <w:rsid w:val="00EF4019"/>
    <w:rsid w:val="00EF446D"/>
    <w:rsid w:val="00EF48E0"/>
    <w:rsid w:val="00EF4F28"/>
    <w:rsid w:val="00EF4F55"/>
    <w:rsid w:val="00EF5685"/>
    <w:rsid w:val="00EF5AEA"/>
    <w:rsid w:val="00EF640B"/>
    <w:rsid w:val="00EF65FC"/>
    <w:rsid w:val="00EF6C02"/>
    <w:rsid w:val="00F04215"/>
    <w:rsid w:val="00F045FD"/>
    <w:rsid w:val="00F060AB"/>
    <w:rsid w:val="00F060EA"/>
    <w:rsid w:val="00F076DA"/>
    <w:rsid w:val="00F07DD1"/>
    <w:rsid w:val="00F100DC"/>
    <w:rsid w:val="00F1115D"/>
    <w:rsid w:val="00F152CE"/>
    <w:rsid w:val="00F15BF4"/>
    <w:rsid w:val="00F16A0D"/>
    <w:rsid w:val="00F177C2"/>
    <w:rsid w:val="00F20A73"/>
    <w:rsid w:val="00F22437"/>
    <w:rsid w:val="00F229B9"/>
    <w:rsid w:val="00F229D7"/>
    <w:rsid w:val="00F24A8E"/>
    <w:rsid w:val="00F268D0"/>
    <w:rsid w:val="00F312BA"/>
    <w:rsid w:val="00F330D2"/>
    <w:rsid w:val="00F331EB"/>
    <w:rsid w:val="00F339DA"/>
    <w:rsid w:val="00F35C5E"/>
    <w:rsid w:val="00F40BDE"/>
    <w:rsid w:val="00F4153D"/>
    <w:rsid w:val="00F43668"/>
    <w:rsid w:val="00F44D79"/>
    <w:rsid w:val="00F45077"/>
    <w:rsid w:val="00F45669"/>
    <w:rsid w:val="00F47F83"/>
    <w:rsid w:val="00F50725"/>
    <w:rsid w:val="00F50B34"/>
    <w:rsid w:val="00F51C43"/>
    <w:rsid w:val="00F5255F"/>
    <w:rsid w:val="00F52DB2"/>
    <w:rsid w:val="00F53149"/>
    <w:rsid w:val="00F53A13"/>
    <w:rsid w:val="00F54DE4"/>
    <w:rsid w:val="00F55C4F"/>
    <w:rsid w:val="00F55EEF"/>
    <w:rsid w:val="00F56334"/>
    <w:rsid w:val="00F56D9C"/>
    <w:rsid w:val="00F57438"/>
    <w:rsid w:val="00F60556"/>
    <w:rsid w:val="00F60D51"/>
    <w:rsid w:val="00F617A5"/>
    <w:rsid w:val="00F62691"/>
    <w:rsid w:val="00F628B5"/>
    <w:rsid w:val="00F65CB7"/>
    <w:rsid w:val="00F67D04"/>
    <w:rsid w:val="00F67D29"/>
    <w:rsid w:val="00F67E5A"/>
    <w:rsid w:val="00F71DD1"/>
    <w:rsid w:val="00F72B34"/>
    <w:rsid w:val="00F742B5"/>
    <w:rsid w:val="00F75927"/>
    <w:rsid w:val="00F76DD5"/>
    <w:rsid w:val="00F80D62"/>
    <w:rsid w:val="00F80E02"/>
    <w:rsid w:val="00F8164F"/>
    <w:rsid w:val="00F826F1"/>
    <w:rsid w:val="00F83C4E"/>
    <w:rsid w:val="00F84BAC"/>
    <w:rsid w:val="00F85B1F"/>
    <w:rsid w:val="00F86415"/>
    <w:rsid w:val="00F91D4B"/>
    <w:rsid w:val="00F94ECF"/>
    <w:rsid w:val="00F97856"/>
    <w:rsid w:val="00F97A02"/>
    <w:rsid w:val="00FA0CD6"/>
    <w:rsid w:val="00FA3D42"/>
    <w:rsid w:val="00FA3DCC"/>
    <w:rsid w:val="00FA4239"/>
    <w:rsid w:val="00FA51F9"/>
    <w:rsid w:val="00FA5216"/>
    <w:rsid w:val="00FA583C"/>
    <w:rsid w:val="00FA588C"/>
    <w:rsid w:val="00FA59FC"/>
    <w:rsid w:val="00FA7201"/>
    <w:rsid w:val="00FB0256"/>
    <w:rsid w:val="00FB1E29"/>
    <w:rsid w:val="00FB28FF"/>
    <w:rsid w:val="00FB3313"/>
    <w:rsid w:val="00FB5111"/>
    <w:rsid w:val="00FB6061"/>
    <w:rsid w:val="00FB6A91"/>
    <w:rsid w:val="00FB6C7D"/>
    <w:rsid w:val="00FB6E07"/>
    <w:rsid w:val="00FB750D"/>
    <w:rsid w:val="00FB75F2"/>
    <w:rsid w:val="00FB7FB5"/>
    <w:rsid w:val="00FC0A79"/>
    <w:rsid w:val="00FC0E55"/>
    <w:rsid w:val="00FC1645"/>
    <w:rsid w:val="00FC2633"/>
    <w:rsid w:val="00FC2E09"/>
    <w:rsid w:val="00FC3C03"/>
    <w:rsid w:val="00FC3C8B"/>
    <w:rsid w:val="00FC50E8"/>
    <w:rsid w:val="00FC57D9"/>
    <w:rsid w:val="00FC7053"/>
    <w:rsid w:val="00FD0145"/>
    <w:rsid w:val="00FD143F"/>
    <w:rsid w:val="00FD1CBA"/>
    <w:rsid w:val="00FD1D39"/>
    <w:rsid w:val="00FD210E"/>
    <w:rsid w:val="00FD2B97"/>
    <w:rsid w:val="00FD4EC9"/>
    <w:rsid w:val="00FD6200"/>
    <w:rsid w:val="00FD6900"/>
    <w:rsid w:val="00FD6C0E"/>
    <w:rsid w:val="00FE2320"/>
    <w:rsid w:val="00FE2D62"/>
    <w:rsid w:val="00FE533D"/>
    <w:rsid w:val="00FF0A7E"/>
    <w:rsid w:val="00FF195B"/>
    <w:rsid w:val="00FF289B"/>
    <w:rsid w:val="00FF3D00"/>
    <w:rsid w:val="00FF4D4B"/>
    <w:rsid w:val="00FF6BEB"/>
    <w:rsid w:val="012120E0"/>
    <w:rsid w:val="015B0AEE"/>
    <w:rsid w:val="0199170C"/>
    <w:rsid w:val="019ED329"/>
    <w:rsid w:val="01F0DD3F"/>
    <w:rsid w:val="02064C49"/>
    <w:rsid w:val="021B7DE4"/>
    <w:rsid w:val="0222CFE8"/>
    <w:rsid w:val="02495FF6"/>
    <w:rsid w:val="0257BEE7"/>
    <w:rsid w:val="026F7B8C"/>
    <w:rsid w:val="0293D93A"/>
    <w:rsid w:val="02B7D53D"/>
    <w:rsid w:val="02D4CC9B"/>
    <w:rsid w:val="02EFF15C"/>
    <w:rsid w:val="02FC9745"/>
    <w:rsid w:val="03539172"/>
    <w:rsid w:val="038BD973"/>
    <w:rsid w:val="0413B2E1"/>
    <w:rsid w:val="04167E9D"/>
    <w:rsid w:val="042D8CB5"/>
    <w:rsid w:val="048B70E3"/>
    <w:rsid w:val="0490B6E4"/>
    <w:rsid w:val="04B8A6D2"/>
    <w:rsid w:val="04CD1E9F"/>
    <w:rsid w:val="04F39476"/>
    <w:rsid w:val="04FEA186"/>
    <w:rsid w:val="0521E5CB"/>
    <w:rsid w:val="052D3354"/>
    <w:rsid w:val="0569F3B9"/>
    <w:rsid w:val="0569F956"/>
    <w:rsid w:val="059D2E5A"/>
    <w:rsid w:val="05A01225"/>
    <w:rsid w:val="06422036"/>
    <w:rsid w:val="066406C8"/>
    <w:rsid w:val="06743400"/>
    <w:rsid w:val="067A4389"/>
    <w:rsid w:val="069A468F"/>
    <w:rsid w:val="06D2C57B"/>
    <w:rsid w:val="06F30CB9"/>
    <w:rsid w:val="06F9DA2B"/>
    <w:rsid w:val="07323860"/>
    <w:rsid w:val="0745AB02"/>
    <w:rsid w:val="075C64B1"/>
    <w:rsid w:val="07731572"/>
    <w:rsid w:val="07AFA7B6"/>
    <w:rsid w:val="07B27FEC"/>
    <w:rsid w:val="080D9200"/>
    <w:rsid w:val="081B64B2"/>
    <w:rsid w:val="0830D17D"/>
    <w:rsid w:val="087D612B"/>
    <w:rsid w:val="0890981E"/>
    <w:rsid w:val="0894283D"/>
    <w:rsid w:val="08A4D96B"/>
    <w:rsid w:val="08ADC375"/>
    <w:rsid w:val="08CC4B41"/>
    <w:rsid w:val="09051BFA"/>
    <w:rsid w:val="091EA4B7"/>
    <w:rsid w:val="0925BF56"/>
    <w:rsid w:val="09408043"/>
    <w:rsid w:val="0943517B"/>
    <w:rsid w:val="09570CD7"/>
    <w:rsid w:val="096636FF"/>
    <w:rsid w:val="0A2A4C3A"/>
    <w:rsid w:val="0A92D9AB"/>
    <w:rsid w:val="0A94EEA8"/>
    <w:rsid w:val="0A9698B2"/>
    <w:rsid w:val="0A9E4B25"/>
    <w:rsid w:val="0ABC2FBF"/>
    <w:rsid w:val="0AE60EE1"/>
    <w:rsid w:val="0AEC5961"/>
    <w:rsid w:val="0B232904"/>
    <w:rsid w:val="0B2FFDD8"/>
    <w:rsid w:val="0B4BB032"/>
    <w:rsid w:val="0B66E41B"/>
    <w:rsid w:val="0B81A277"/>
    <w:rsid w:val="0B8C74A1"/>
    <w:rsid w:val="0BB19D9F"/>
    <w:rsid w:val="0BCE8F0C"/>
    <w:rsid w:val="0BDAAD30"/>
    <w:rsid w:val="0BE2B4B6"/>
    <w:rsid w:val="0C0F4F86"/>
    <w:rsid w:val="0C857BB4"/>
    <w:rsid w:val="0CAE7BDF"/>
    <w:rsid w:val="0CB2EEAC"/>
    <w:rsid w:val="0CB751E5"/>
    <w:rsid w:val="0CF19721"/>
    <w:rsid w:val="0D0DA09B"/>
    <w:rsid w:val="0D28665B"/>
    <w:rsid w:val="0D5D01EE"/>
    <w:rsid w:val="0D7BB9E7"/>
    <w:rsid w:val="0D8F5548"/>
    <w:rsid w:val="0D9E4EA0"/>
    <w:rsid w:val="0DA15796"/>
    <w:rsid w:val="0DA865A7"/>
    <w:rsid w:val="0DD14927"/>
    <w:rsid w:val="0E22114A"/>
    <w:rsid w:val="0E3A6CA9"/>
    <w:rsid w:val="0E78FBED"/>
    <w:rsid w:val="0EF9EB8E"/>
    <w:rsid w:val="0F1A9774"/>
    <w:rsid w:val="0F253702"/>
    <w:rsid w:val="0F39ED51"/>
    <w:rsid w:val="0F6B8B5F"/>
    <w:rsid w:val="0F6CBB07"/>
    <w:rsid w:val="0FB48755"/>
    <w:rsid w:val="101140F6"/>
    <w:rsid w:val="1015042D"/>
    <w:rsid w:val="10393697"/>
    <w:rsid w:val="1091AB8F"/>
    <w:rsid w:val="109F3D7A"/>
    <w:rsid w:val="10F062B3"/>
    <w:rsid w:val="10F22C5C"/>
    <w:rsid w:val="118795E1"/>
    <w:rsid w:val="11B94602"/>
    <w:rsid w:val="11DBD95D"/>
    <w:rsid w:val="11FE08C3"/>
    <w:rsid w:val="1201EF96"/>
    <w:rsid w:val="127295B0"/>
    <w:rsid w:val="12B60653"/>
    <w:rsid w:val="12D94AE3"/>
    <w:rsid w:val="12D9C94C"/>
    <w:rsid w:val="12FC6F5B"/>
    <w:rsid w:val="12FF9EFD"/>
    <w:rsid w:val="130DDDCC"/>
    <w:rsid w:val="13402AD9"/>
    <w:rsid w:val="1371FAE3"/>
    <w:rsid w:val="137F61C6"/>
    <w:rsid w:val="138207A9"/>
    <w:rsid w:val="139A1D09"/>
    <w:rsid w:val="13A6BAAD"/>
    <w:rsid w:val="13A9FB15"/>
    <w:rsid w:val="13AB9F76"/>
    <w:rsid w:val="13B07209"/>
    <w:rsid w:val="13D87504"/>
    <w:rsid w:val="13F72768"/>
    <w:rsid w:val="1404EEE8"/>
    <w:rsid w:val="14088930"/>
    <w:rsid w:val="1465E50C"/>
    <w:rsid w:val="14AEE451"/>
    <w:rsid w:val="14AF2CDF"/>
    <w:rsid w:val="14F03B6B"/>
    <w:rsid w:val="1504E6C6"/>
    <w:rsid w:val="1514E008"/>
    <w:rsid w:val="15283F1F"/>
    <w:rsid w:val="153258A5"/>
    <w:rsid w:val="1565589E"/>
    <w:rsid w:val="1585B3A1"/>
    <w:rsid w:val="158A2DB4"/>
    <w:rsid w:val="1597C614"/>
    <w:rsid w:val="15C24D27"/>
    <w:rsid w:val="15DD11C8"/>
    <w:rsid w:val="15FC9CA8"/>
    <w:rsid w:val="161284AA"/>
    <w:rsid w:val="164A7277"/>
    <w:rsid w:val="16C0A406"/>
    <w:rsid w:val="16D0F480"/>
    <w:rsid w:val="16D9E777"/>
    <w:rsid w:val="172BF8FA"/>
    <w:rsid w:val="176299C8"/>
    <w:rsid w:val="18058A8A"/>
    <w:rsid w:val="1847A536"/>
    <w:rsid w:val="1875BD53"/>
    <w:rsid w:val="18AB32E9"/>
    <w:rsid w:val="18BA0E52"/>
    <w:rsid w:val="18C2B285"/>
    <w:rsid w:val="18C35999"/>
    <w:rsid w:val="18D3FCE0"/>
    <w:rsid w:val="18E805EE"/>
    <w:rsid w:val="18FE44D5"/>
    <w:rsid w:val="190B1EDA"/>
    <w:rsid w:val="190CA073"/>
    <w:rsid w:val="191D087C"/>
    <w:rsid w:val="192B508E"/>
    <w:rsid w:val="193C2486"/>
    <w:rsid w:val="196A957C"/>
    <w:rsid w:val="19BEBE32"/>
    <w:rsid w:val="19C978BA"/>
    <w:rsid w:val="19E00F6E"/>
    <w:rsid w:val="19E787D1"/>
    <w:rsid w:val="1A0709F7"/>
    <w:rsid w:val="1A1CC54F"/>
    <w:rsid w:val="1A2CEC0C"/>
    <w:rsid w:val="1A535C55"/>
    <w:rsid w:val="1A976176"/>
    <w:rsid w:val="1AAECB18"/>
    <w:rsid w:val="1AC28EE4"/>
    <w:rsid w:val="1BC43171"/>
    <w:rsid w:val="1BDAEBE3"/>
    <w:rsid w:val="1BECBEFA"/>
    <w:rsid w:val="1BFB4EFA"/>
    <w:rsid w:val="1C1AB698"/>
    <w:rsid w:val="1C1E62A7"/>
    <w:rsid w:val="1C275C9A"/>
    <w:rsid w:val="1C607CD8"/>
    <w:rsid w:val="1C6D5817"/>
    <w:rsid w:val="1CB07EC2"/>
    <w:rsid w:val="1CBFA4AA"/>
    <w:rsid w:val="1CE78F7B"/>
    <w:rsid w:val="1CED56B0"/>
    <w:rsid w:val="1D13F42B"/>
    <w:rsid w:val="1D1921D4"/>
    <w:rsid w:val="1D33047D"/>
    <w:rsid w:val="1D913541"/>
    <w:rsid w:val="1D98E1DF"/>
    <w:rsid w:val="1DA0AC1A"/>
    <w:rsid w:val="1DBBA30A"/>
    <w:rsid w:val="1DBF3C80"/>
    <w:rsid w:val="1DC19427"/>
    <w:rsid w:val="1DCF47AC"/>
    <w:rsid w:val="1DD81634"/>
    <w:rsid w:val="1DE881FF"/>
    <w:rsid w:val="1E161F34"/>
    <w:rsid w:val="1E2A0A4F"/>
    <w:rsid w:val="1E2ED622"/>
    <w:rsid w:val="1E3ACE74"/>
    <w:rsid w:val="1E5917C4"/>
    <w:rsid w:val="1E7B7FA9"/>
    <w:rsid w:val="1EB4D3BD"/>
    <w:rsid w:val="1F07BF99"/>
    <w:rsid w:val="1F0E9E71"/>
    <w:rsid w:val="1F22346E"/>
    <w:rsid w:val="1F59A4F4"/>
    <w:rsid w:val="1F8C47C7"/>
    <w:rsid w:val="1FB43360"/>
    <w:rsid w:val="1FDF1D6A"/>
    <w:rsid w:val="200360BC"/>
    <w:rsid w:val="201B5854"/>
    <w:rsid w:val="20396A77"/>
    <w:rsid w:val="205855EE"/>
    <w:rsid w:val="20D14683"/>
    <w:rsid w:val="20F6540D"/>
    <w:rsid w:val="20F87AF1"/>
    <w:rsid w:val="2115BAD8"/>
    <w:rsid w:val="214563C3"/>
    <w:rsid w:val="2147D3A0"/>
    <w:rsid w:val="2148BB9D"/>
    <w:rsid w:val="2183EC3F"/>
    <w:rsid w:val="21A33151"/>
    <w:rsid w:val="21E2A365"/>
    <w:rsid w:val="21E4853E"/>
    <w:rsid w:val="2229FB62"/>
    <w:rsid w:val="228723B9"/>
    <w:rsid w:val="22E9ABC9"/>
    <w:rsid w:val="230AA206"/>
    <w:rsid w:val="231DFAE0"/>
    <w:rsid w:val="232A36D8"/>
    <w:rsid w:val="23421C26"/>
    <w:rsid w:val="23614918"/>
    <w:rsid w:val="2363E563"/>
    <w:rsid w:val="23C6ECB4"/>
    <w:rsid w:val="23FB7C64"/>
    <w:rsid w:val="243C9920"/>
    <w:rsid w:val="245E9ACD"/>
    <w:rsid w:val="2474AC93"/>
    <w:rsid w:val="2477D241"/>
    <w:rsid w:val="24B24056"/>
    <w:rsid w:val="24BFA021"/>
    <w:rsid w:val="24E562A2"/>
    <w:rsid w:val="24E85644"/>
    <w:rsid w:val="24E97538"/>
    <w:rsid w:val="25113D46"/>
    <w:rsid w:val="2515813A"/>
    <w:rsid w:val="2527E212"/>
    <w:rsid w:val="252DDDC9"/>
    <w:rsid w:val="254E67E4"/>
    <w:rsid w:val="25B3910D"/>
    <w:rsid w:val="25C2CA3A"/>
    <w:rsid w:val="25D9B238"/>
    <w:rsid w:val="260E6994"/>
    <w:rsid w:val="261BE1AE"/>
    <w:rsid w:val="264F73E3"/>
    <w:rsid w:val="26602CAE"/>
    <w:rsid w:val="2665EBD3"/>
    <w:rsid w:val="269AA3E8"/>
    <w:rsid w:val="26A3C30B"/>
    <w:rsid w:val="271C2D56"/>
    <w:rsid w:val="2720AEDF"/>
    <w:rsid w:val="2740EF34"/>
    <w:rsid w:val="27655382"/>
    <w:rsid w:val="2770E28A"/>
    <w:rsid w:val="2780FB6A"/>
    <w:rsid w:val="278B5653"/>
    <w:rsid w:val="27DE3335"/>
    <w:rsid w:val="28052130"/>
    <w:rsid w:val="2810675A"/>
    <w:rsid w:val="282762F8"/>
    <w:rsid w:val="283882E4"/>
    <w:rsid w:val="283E6A07"/>
    <w:rsid w:val="284C23CB"/>
    <w:rsid w:val="287C0AF2"/>
    <w:rsid w:val="287ECE55"/>
    <w:rsid w:val="28A49AEB"/>
    <w:rsid w:val="28BE3ED3"/>
    <w:rsid w:val="29221A92"/>
    <w:rsid w:val="29293853"/>
    <w:rsid w:val="292AD767"/>
    <w:rsid w:val="29535784"/>
    <w:rsid w:val="296C3416"/>
    <w:rsid w:val="2996B55B"/>
    <w:rsid w:val="29C16C19"/>
    <w:rsid w:val="29C4C2B7"/>
    <w:rsid w:val="29DDFB38"/>
    <w:rsid w:val="29FCF453"/>
    <w:rsid w:val="2A24F58C"/>
    <w:rsid w:val="2A3EDF87"/>
    <w:rsid w:val="2A8E9AAD"/>
    <w:rsid w:val="2A9196D4"/>
    <w:rsid w:val="2ADD6D3E"/>
    <w:rsid w:val="2AF445B4"/>
    <w:rsid w:val="2AF460FE"/>
    <w:rsid w:val="2B3607AE"/>
    <w:rsid w:val="2B36F1E9"/>
    <w:rsid w:val="2B48F2C2"/>
    <w:rsid w:val="2B571447"/>
    <w:rsid w:val="2B7AACD6"/>
    <w:rsid w:val="2BAD38BF"/>
    <w:rsid w:val="2BB64849"/>
    <w:rsid w:val="2BB996C1"/>
    <w:rsid w:val="2C6F1E41"/>
    <w:rsid w:val="2C99903C"/>
    <w:rsid w:val="2C9E87AE"/>
    <w:rsid w:val="2CB8AE91"/>
    <w:rsid w:val="2CE0D3BE"/>
    <w:rsid w:val="2D86F4DA"/>
    <w:rsid w:val="2DB0C950"/>
    <w:rsid w:val="2DB210DE"/>
    <w:rsid w:val="2DFE5620"/>
    <w:rsid w:val="2E2757AF"/>
    <w:rsid w:val="2E35609D"/>
    <w:rsid w:val="2E75C30A"/>
    <w:rsid w:val="2E88D0C5"/>
    <w:rsid w:val="2E980ED7"/>
    <w:rsid w:val="2EB50F86"/>
    <w:rsid w:val="2EC6FF92"/>
    <w:rsid w:val="2EE3121B"/>
    <w:rsid w:val="2EE7BA7D"/>
    <w:rsid w:val="2EF65B7B"/>
    <w:rsid w:val="2F1F7C3E"/>
    <w:rsid w:val="2F51A1EC"/>
    <w:rsid w:val="2F62F7DA"/>
    <w:rsid w:val="2F7B8531"/>
    <w:rsid w:val="2F83D4DB"/>
    <w:rsid w:val="2FDD670F"/>
    <w:rsid w:val="303EDF35"/>
    <w:rsid w:val="306AFEB0"/>
    <w:rsid w:val="3095F8A6"/>
    <w:rsid w:val="30FA191C"/>
    <w:rsid w:val="312559BD"/>
    <w:rsid w:val="31A267D5"/>
    <w:rsid w:val="31E7D97A"/>
    <w:rsid w:val="32029919"/>
    <w:rsid w:val="3215B39C"/>
    <w:rsid w:val="3222EA24"/>
    <w:rsid w:val="323558EC"/>
    <w:rsid w:val="32436CD7"/>
    <w:rsid w:val="325F99EC"/>
    <w:rsid w:val="32AE1D48"/>
    <w:rsid w:val="32BA4198"/>
    <w:rsid w:val="32F7B272"/>
    <w:rsid w:val="32FCED73"/>
    <w:rsid w:val="330B1A11"/>
    <w:rsid w:val="332BA664"/>
    <w:rsid w:val="334A9390"/>
    <w:rsid w:val="33603D0A"/>
    <w:rsid w:val="33648914"/>
    <w:rsid w:val="33707877"/>
    <w:rsid w:val="3392895E"/>
    <w:rsid w:val="33B673B4"/>
    <w:rsid w:val="33C2520B"/>
    <w:rsid w:val="33E4B105"/>
    <w:rsid w:val="34021274"/>
    <w:rsid w:val="342C9B6C"/>
    <w:rsid w:val="3467511D"/>
    <w:rsid w:val="349D1DEC"/>
    <w:rsid w:val="34C84EEE"/>
    <w:rsid w:val="34CF2E40"/>
    <w:rsid w:val="34E663F1"/>
    <w:rsid w:val="353CBB22"/>
    <w:rsid w:val="3544F920"/>
    <w:rsid w:val="3566D645"/>
    <w:rsid w:val="357A7578"/>
    <w:rsid w:val="35C47CF9"/>
    <w:rsid w:val="35E27FA7"/>
    <w:rsid w:val="3613612F"/>
    <w:rsid w:val="36398221"/>
    <w:rsid w:val="363E6083"/>
    <w:rsid w:val="36DD3E6B"/>
    <w:rsid w:val="36DE768F"/>
    <w:rsid w:val="370BFFB2"/>
    <w:rsid w:val="372958B8"/>
    <w:rsid w:val="37793ABA"/>
    <w:rsid w:val="377A04E5"/>
    <w:rsid w:val="37859F36"/>
    <w:rsid w:val="37CAB841"/>
    <w:rsid w:val="37D17684"/>
    <w:rsid w:val="3823CCD9"/>
    <w:rsid w:val="38259702"/>
    <w:rsid w:val="38292CF1"/>
    <w:rsid w:val="38557166"/>
    <w:rsid w:val="38601D76"/>
    <w:rsid w:val="386EC900"/>
    <w:rsid w:val="386F5702"/>
    <w:rsid w:val="3875BABC"/>
    <w:rsid w:val="38B72BE7"/>
    <w:rsid w:val="38BA7C16"/>
    <w:rsid w:val="38BD2027"/>
    <w:rsid w:val="38BDF59D"/>
    <w:rsid w:val="38CC9BE4"/>
    <w:rsid w:val="38DF5185"/>
    <w:rsid w:val="391A3E70"/>
    <w:rsid w:val="391F7A7B"/>
    <w:rsid w:val="393442E2"/>
    <w:rsid w:val="394FA962"/>
    <w:rsid w:val="3959F627"/>
    <w:rsid w:val="398255A5"/>
    <w:rsid w:val="39A9ED0E"/>
    <w:rsid w:val="39F767EA"/>
    <w:rsid w:val="3A36CE95"/>
    <w:rsid w:val="3A552442"/>
    <w:rsid w:val="3A6EB921"/>
    <w:rsid w:val="3A97DF61"/>
    <w:rsid w:val="3A985927"/>
    <w:rsid w:val="3ABAD556"/>
    <w:rsid w:val="3AC576AB"/>
    <w:rsid w:val="3AEF2511"/>
    <w:rsid w:val="3B1C96E2"/>
    <w:rsid w:val="3B327F4B"/>
    <w:rsid w:val="3B6300A5"/>
    <w:rsid w:val="3BAA1AD9"/>
    <w:rsid w:val="3BAD5B7E"/>
    <w:rsid w:val="3BE867AD"/>
    <w:rsid w:val="3C070D0C"/>
    <w:rsid w:val="3C116668"/>
    <w:rsid w:val="3C658CD1"/>
    <w:rsid w:val="3C69543A"/>
    <w:rsid w:val="3C851EBD"/>
    <w:rsid w:val="3CDC3F04"/>
    <w:rsid w:val="3CEA3A68"/>
    <w:rsid w:val="3D0547D5"/>
    <w:rsid w:val="3D086944"/>
    <w:rsid w:val="3D2A0B74"/>
    <w:rsid w:val="3D499D7E"/>
    <w:rsid w:val="3DE20E9E"/>
    <w:rsid w:val="3DF926D3"/>
    <w:rsid w:val="3E4C3014"/>
    <w:rsid w:val="3E99C553"/>
    <w:rsid w:val="3EA569ED"/>
    <w:rsid w:val="3EAD8D8C"/>
    <w:rsid w:val="3ECD9D02"/>
    <w:rsid w:val="3EE332A0"/>
    <w:rsid w:val="3EEEC3E7"/>
    <w:rsid w:val="3F0880D0"/>
    <w:rsid w:val="3F65FAC7"/>
    <w:rsid w:val="3F70D4BE"/>
    <w:rsid w:val="3FAD29A8"/>
    <w:rsid w:val="3FADD0B7"/>
    <w:rsid w:val="3FE1C91B"/>
    <w:rsid w:val="40623351"/>
    <w:rsid w:val="406F0207"/>
    <w:rsid w:val="40A8FD93"/>
    <w:rsid w:val="40CA207F"/>
    <w:rsid w:val="40D08CA7"/>
    <w:rsid w:val="415098E3"/>
    <w:rsid w:val="415661C1"/>
    <w:rsid w:val="416BF6A7"/>
    <w:rsid w:val="4175F28B"/>
    <w:rsid w:val="419AC4F9"/>
    <w:rsid w:val="41E7A340"/>
    <w:rsid w:val="42107093"/>
    <w:rsid w:val="4245BEE0"/>
    <w:rsid w:val="4268C280"/>
    <w:rsid w:val="429D2917"/>
    <w:rsid w:val="42C2DEE6"/>
    <w:rsid w:val="4357B0D6"/>
    <w:rsid w:val="43752CBB"/>
    <w:rsid w:val="43B1BEF9"/>
    <w:rsid w:val="43B832CA"/>
    <w:rsid w:val="43D59D65"/>
    <w:rsid w:val="43E35339"/>
    <w:rsid w:val="43EBA07E"/>
    <w:rsid w:val="4446E6A5"/>
    <w:rsid w:val="44601EDE"/>
    <w:rsid w:val="4461D21D"/>
    <w:rsid w:val="4471C6D9"/>
    <w:rsid w:val="4476CC4C"/>
    <w:rsid w:val="4493C73B"/>
    <w:rsid w:val="44AA5B77"/>
    <w:rsid w:val="44C03107"/>
    <w:rsid w:val="44E13A3C"/>
    <w:rsid w:val="44FE3688"/>
    <w:rsid w:val="452FFF04"/>
    <w:rsid w:val="45332841"/>
    <w:rsid w:val="458DC07F"/>
    <w:rsid w:val="458FDA23"/>
    <w:rsid w:val="45927BA6"/>
    <w:rsid w:val="45CEF34D"/>
    <w:rsid w:val="45D4591A"/>
    <w:rsid w:val="45FE3BBF"/>
    <w:rsid w:val="4652DAE5"/>
    <w:rsid w:val="467AD271"/>
    <w:rsid w:val="4681C62E"/>
    <w:rsid w:val="46F5E8CA"/>
    <w:rsid w:val="4723AB6A"/>
    <w:rsid w:val="47329153"/>
    <w:rsid w:val="473EE94C"/>
    <w:rsid w:val="475FE4C5"/>
    <w:rsid w:val="47653734"/>
    <w:rsid w:val="4774A5CD"/>
    <w:rsid w:val="4779CDAE"/>
    <w:rsid w:val="47AEF066"/>
    <w:rsid w:val="47C3BD48"/>
    <w:rsid w:val="47C56A38"/>
    <w:rsid w:val="47D642CC"/>
    <w:rsid w:val="47FC3542"/>
    <w:rsid w:val="480375D8"/>
    <w:rsid w:val="482EC8E1"/>
    <w:rsid w:val="484B638A"/>
    <w:rsid w:val="484D5238"/>
    <w:rsid w:val="48A83A83"/>
    <w:rsid w:val="48CCE0D3"/>
    <w:rsid w:val="49390D89"/>
    <w:rsid w:val="4942736E"/>
    <w:rsid w:val="49506174"/>
    <w:rsid w:val="49538D72"/>
    <w:rsid w:val="49918B86"/>
    <w:rsid w:val="49B9AEAC"/>
    <w:rsid w:val="49E820F6"/>
    <w:rsid w:val="4A438EF3"/>
    <w:rsid w:val="4A76885F"/>
    <w:rsid w:val="4A88EA6D"/>
    <w:rsid w:val="4AAA9374"/>
    <w:rsid w:val="4ACC23CB"/>
    <w:rsid w:val="4AD93951"/>
    <w:rsid w:val="4AE97E59"/>
    <w:rsid w:val="4AFA91D7"/>
    <w:rsid w:val="4B17EF43"/>
    <w:rsid w:val="4B1F4424"/>
    <w:rsid w:val="4B22C7A1"/>
    <w:rsid w:val="4B38F1F4"/>
    <w:rsid w:val="4B500234"/>
    <w:rsid w:val="4B649DDC"/>
    <w:rsid w:val="4B64B14D"/>
    <w:rsid w:val="4B898F6C"/>
    <w:rsid w:val="4B8FF7E3"/>
    <w:rsid w:val="4B99B1EA"/>
    <w:rsid w:val="4B9A828D"/>
    <w:rsid w:val="4BA6D175"/>
    <w:rsid w:val="4BB24599"/>
    <w:rsid w:val="4BCC520F"/>
    <w:rsid w:val="4BF36446"/>
    <w:rsid w:val="4C106FE9"/>
    <w:rsid w:val="4C23A02D"/>
    <w:rsid w:val="4C49F278"/>
    <w:rsid w:val="4C9ABB4A"/>
    <w:rsid w:val="4D101B63"/>
    <w:rsid w:val="4D276EDF"/>
    <w:rsid w:val="4D5B8593"/>
    <w:rsid w:val="4DAB08BD"/>
    <w:rsid w:val="4DB5881E"/>
    <w:rsid w:val="4DB7F93B"/>
    <w:rsid w:val="4DF97A81"/>
    <w:rsid w:val="4E908C64"/>
    <w:rsid w:val="4E929908"/>
    <w:rsid w:val="4EBA7E44"/>
    <w:rsid w:val="4EDC4302"/>
    <w:rsid w:val="4EFB20DA"/>
    <w:rsid w:val="4F053B34"/>
    <w:rsid w:val="4F0E8171"/>
    <w:rsid w:val="4F47FA95"/>
    <w:rsid w:val="4F6679A3"/>
    <w:rsid w:val="4F82D8AD"/>
    <w:rsid w:val="4F88A5A0"/>
    <w:rsid w:val="4FE43404"/>
    <w:rsid w:val="4FF82A84"/>
    <w:rsid w:val="502DFF8B"/>
    <w:rsid w:val="504435C5"/>
    <w:rsid w:val="50586966"/>
    <w:rsid w:val="505D057A"/>
    <w:rsid w:val="506049F6"/>
    <w:rsid w:val="50A47292"/>
    <w:rsid w:val="50BBFD5D"/>
    <w:rsid w:val="50E4F336"/>
    <w:rsid w:val="5132B71E"/>
    <w:rsid w:val="5157C8CA"/>
    <w:rsid w:val="5171891B"/>
    <w:rsid w:val="51C6B1DA"/>
    <w:rsid w:val="52276D10"/>
    <w:rsid w:val="522F78DC"/>
    <w:rsid w:val="5271CCF0"/>
    <w:rsid w:val="5284BE38"/>
    <w:rsid w:val="52948635"/>
    <w:rsid w:val="52D7A30C"/>
    <w:rsid w:val="52DC40AB"/>
    <w:rsid w:val="52F6D2FD"/>
    <w:rsid w:val="530CA799"/>
    <w:rsid w:val="533C1F54"/>
    <w:rsid w:val="536CCC68"/>
    <w:rsid w:val="53871935"/>
    <w:rsid w:val="53996CED"/>
    <w:rsid w:val="53AAB716"/>
    <w:rsid w:val="53B12A59"/>
    <w:rsid w:val="53BBD03F"/>
    <w:rsid w:val="542F39EE"/>
    <w:rsid w:val="5433DC96"/>
    <w:rsid w:val="54422233"/>
    <w:rsid w:val="546E1E59"/>
    <w:rsid w:val="54BC4FBA"/>
    <w:rsid w:val="54CAD46F"/>
    <w:rsid w:val="54E7226E"/>
    <w:rsid w:val="54E8C0B8"/>
    <w:rsid w:val="54FFE991"/>
    <w:rsid w:val="553036DF"/>
    <w:rsid w:val="553F0146"/>
    <w:rsid w:val="558ABDB4"/>
    <w:rsid w:val="558C02D1"/>
    <w:rsid w:val="55CA930D"/>
    <w:rsid w:val="55EEB365"/>
    <w:rsid w:val="5618491F"/>
    <w:rsid w:val="5623A521"/>
    <w:rsid w:val="562E3BA4"/>
    <w:rsid w:val="56BCB305"/>
    <w:rsid w:val="57227818"/>
    <w:rsid w:val="573DBCD4"/>
    <w:rsid w:val="578D3986"/>
    <w:rsid w:val="57A470F7"/>
    <w:rsid w:val="57D8B673"/>
    <w:rsid w:val="57F39880"/>
    <w:rsid w:val="580BB5FC"/>
    <w:rsid w:val="5813197A"/>
    <w:rsid w:val="58257C51"/>
    <w:rsid w:val="58291F4D"/>
    <w:rsid w:val="589D2E7C"/>
    <w:rsid w:val="58ABDF96"/>
    <w:rsid w:val="58D2E1B3"/>
    <w:rsid w:val="59039401"/>
    <w:rsid w:val="59A51A03"/>
    <w:rsid w:val="59C0511F"/>
    <w:rsid w:val="59F161B4"/>
    <w:rsid w:val="5A07761D"/>
    <w:rsid w:val="5A5464E6"/>
    <w:rsid w:val="5A67A0D7"/>
    <w:rsid w:val="5AC5995C"/>
    <w:rsid w:val="5AE4DA23"/>
    <w:rsid w:val="5B108F73"/>
    <w:rsid w:val="5B1D4711"/>
    <w:rsid w:val="5B432895"/>
    <w:rsid w:val="5B57A030"/>
    <w:rsid w:val="5B9BEE71"/>
    <w:rsid w:val="5BA279EB"/>
    <w:rsid w:val="5BA349C3"/>
    <w:rsid w:val="5C0EDBA1"/>
    <w:rsid w:val="5C11AC2B"/>
    <w:rsid w:val="5C14DAA3"/>
    <w:rsid w:val="5C3E755D"/>
    <w:rsid w:val="5C66309E"/>
    <w:rsid w:val="5CEA3C2D"/>
    <w:rsid w:val="5D00D1D9"/>
    <w:rsid w:val="5D14FCBF"/>
    <w:rsid w:val="5D2B9952"/>
    <w:rsid w:val="5D3E1C37"/>
    <w:rsid w:val="5D42CAE1"/>
    <w:rsid w:val="5D477E11"/>
    <w:rsid w:val="5D655021"/>
    <w:rsid w:val="5DAF08C4"/>
    <w:rsid w:val="5DB70288"/>
    <w:rsid w:val="5DBBCE37"/>
    <w:rsid w:val="5DC76E5E"/>
    <w:rsid w:val="5DDE9C7F"/>
    <w:rsid w:val="5DEEEDD9"/>
    <w:rsid w:val="5E1641F0"/>
    <w:rsid w:val="5E2471B1"/>
    <w:rsid w:val="5E25E7A5"/>
    <w:rsid w:val="5E43F41F"/>
    <w:rsid w:val="5E55FA5B"/>
    <w:rsid w:val="5E72BEC6"/>
    <w:rsid w:val="5E8A14FA"/>
    <w:rsid w:val="5EBB8774"/>
    <w:rsid w:val="5ECDDF2F"/>
    <w:rsid w:val="5F2950A0"/>
    <w:rsid w:val="5F40306E"/>
    <w:rsid w:val="5FD82DA5"/>
    <w:rsid w:val="601C5422"/>
    <w:rsid w:val="603C0C6F"/>
    <w:rsid w:val="604FC53E"/>
    <w:rsid w:val="6052C0D7"/>
    <w:rsid w:val="605A9577"/>
    <w:rsid w:val="605CA357"/>
    <w:rsid w:val="6080E620"/>
    <w:rsid w:val="608A4C47"/>
    <w:rsid w:val="60B21F50"/>
    <w:rsid w:val="60B35B08"/>
    <w:rsid w:val="60DBEC73"/>
    <w:rsid w:val="60F877DA"/>
    <w:rsid w:val="6102D5C9"/>
    <w:rsid w:val="614B510A"/>
    <w:rsid w:val="61537439"/>
    <w:rsid w:val="61734D21"/>
    <w:rsid w:val="61F12E8D"/>
    <w:rsid w:val="61F219DF"/>
    <w:rsid w:val="621588A6"/>
    <w:rsid w:val="629D45CD"/>
    <w:rsid w:val="62C133C6"/>
    <w:rsid w:val="62D271B4"/>
    <w:rsid w:val="6304D515"/>
    <w:rsid w:val="634AB086"/>
    <w:rsid w:val="637EA050"/>
    <w:rsid w:val="638A840B"/>
    <w:rsid w:val="63911459"/>
    <w:rsid w:val="6392E13A"/>
    <w:rsid w:val="639C4187"/>
    <w:rsid w:val="640F13BD"/>
    <w:rsid w:val="64391343"/>
    <w:rsid w:val="643D421E"/>
    <w:rsid w:val="6463B37F"/>
    <w:rsid w:val="64A8DEB3"/>
    <w:rsid w:val="64ED2C53"/>
    <w:rsid w:val="6534052F"/>
    <w:rsid w:val="653CCFCC"/>
    <w:rsid w:val="654F26E8"/>
    <w:rsid w:val="6572A655"/>
    <w:rsid w:val="658239B8"/>
    <w:rsid w:val="659E5E5C"/>
    <w:rsid w:val="65C7987A"/>
    <w:rsid w:val="65D839CF"/>
    <w:rsid w:val="664E0618"/>
    <w:rsid w:val="66581284"/>
    <w:rsid w:val="66E6F027"/>
    <w:rsid w:val="66F64A3A"/>
    <w:rsid w:val="6720A941"/>
    <w:rsid w:val="673D53D5"/>
    <w:rsid w:val="676C5050"/>
    <w:rsid w:val="678A98DC"/>
    <w:rsid w:val="67F8502F"/>
    <w:rsid w:val="6803C189"/>
    <w:rsid w:val="685512BC"/>
    <w:rsid w:val="6872AE6A"/>
    <w:rsid w:val="6887BC3F"/>
    <w:rsid w:val="68A5F2C6"/>
    <w:rsid w:val="68B73D0F"/>
    <w:rsid w:val="68B97A70"/>
    <w:rsid w:val="68BAC7FE"/>
    <w:rsid w:val="68C96BEC"/>
    <w:rsid w:val="68DF1A39"/>
    <w:rsid w:val="68F58060"/>
    <w:rsid w:val="68F6C88D"/>
    <w:rsid w:val="690C14DA"/>
    <w:rsid w:val="690F80FD"/>
    <w:rsid w:val="6950ECF0"/>
    <w:rsid w:val="697B9D5E"/>
    <w:rsid w:val="6982C8A0"/>
    <w:rsid w:val="698FC277"/>
    <w:rsid w:val="699CB6D6"/>
    <w:rsid w:val="69E49DCA"/>
    <w:rsid w:val="6A218AA9"/>
    <w:rsid w:val="6A3DE91E"/>
    <w:rsid w:val="6A5E882D"/>
    <w:rsid w:val="6A607109"/>
    <w:rsid w:val="6A62E071"/>
    <w:rsid w:val="6A637B2F"/>
    <w:rsid w:val="6A76A41B"/>
    <w:rsid w:val="6A88F923"/>
    <w:rsid w:val="6ACFC3FA"/>
    <w:rsid w:val="6AFBA6DE"/>
    <w:rsid w:val="6AFDF3CC"/>
    <w:rsid w:val="6B10D02E"/>
    <w:rsid w:val="6B19383A"/>
    <w:rsid w:val="6B5FE338"/>
    <w:rsid w:val="6B7D2E90"/>
    <w:rsid w:val="6BC99352"/>
    <w:rsid w:val="6BCCD18B"/>
    <w:rsid w:val="6BE7823D"/>
    <w:rsid w:val="6C08A072"/>
    <w:rsid w:val="6C345BA2"/>
    <w:rsid w:val="6C4A6719"/>
    <w:rsid w:val="6C50B35B"/>
    <w:rsid w:val="6C665D44"/>
    <w:rsid w:val="6C8746BB"/>
    <w:rsid w:val="6C9344F7"/>
    <w:rsid w:val="6CCB77FB"/>
    <w:rsid w:val="6D223770"/>
    <w:rsid w:val="6DAD42FB"/>
    <w:rsid w:val="6E09CE20"/>
    <w:rsid w:val="6E1BF60B"/>
    <w:rsid w:val="6E4341B3"/>
    <w:rsid w:val="6E4588C6"/>
    <w:rsid w:val="6E4E7F0E"/>
    <w:rsid w:val="6E81C090"/>
    <w:rsid w:val="6EA7D719"/>
    <w:rsid w:val="6EA99084"/>
    <w:rsid w:val="6F00A5B3"/>
    <w:rsid w:val="6F0A1A41"/>
    <w:rsid w:val="6F852675"/>
    <w:rsid w:val="6FFE35EC"/>
    <w:rsid w:val="7010D120"/>
    <w:rsid w:val="70186DFE"/>
    <w:rsid w:val="702BF5F7"/>
    <w:rsid w:val="70306F75"/>
    <w:rsid w:val="7060E8B7"/>
    <w:rsid w:val="706126F3"/>
    <w:rsid w:val="70908CE7"/>
    <w:rsid w:val="70C7670E"/>
    <w:rsid w:val="70CAB7F3"/>
    <w:rsid w:val="70CDFD94"/>
    <w:rsid w:val="71216834"/>
    <w:rsid w:val="7125963E"/>
    <w:rsid w:val="71636125"/>
    <w:rsid w:val="718A133D"/>
    <w:rsid w:val="718F949F"/>
    <w:rsid w:val="71AE5C52"/>
    <w:rsid w:val="71B75E72"/>
    <w:rsid w:val="71BCF7C9"/>
    <w:rsid w:val="71DBA1FC"/>
    <w:rsid w:val="71E44286"/>
    <w:rsid w:val="71F1430A"/>
    <w:rsid w:val="71FF8FF0"/>
    <w:rsid w:val="7280C6B5"/>
    <w:rsid w:val="7388980D"/>
    <w:rsid w:val="73BD43F1"/>
    <w:rsid w:val="73E116D2"/>
    <w:rsid w:val="740A57F1"/>
    <w:rsid w:val="7426FEC9"/>
    <w:rsid w:val="745F7DD1"/>
    <w:rsid w:val="74BCA8AE"/>
    <w:rsid w:val="74FC0F94"/>
    <w:rsid w:val="75742170"/>
    <w:rsid w:val="75772D41"/>
    <w:rsid w:val="7580EA41"/>
    <w:rsid w:val="75B89361"/>
    <w:rsid w:val="75E7409D"/>
    <w:rsid w:val="7696D827"/>
    <w:rsid w:val="76B3402A"/>
    <w:rsid w:val="772A5AB1"/>
    <w:rsid w:val="7771919F"/>
    <w:rsid w:val="7801783C"/>
    <w:rsid w:val="780C74E4"/>
    <w:rsid w:val="785106E7"/>
    <w:rsid w:val="7852AAB4"/>
    <w:rsid w:val="79115C6E"/>
    <w:rsid w:val="795BAF4A"/>
    <w:rsid w:val="795DAF25"/>
    <w:rsid w:val="796FC666"/>
    <w:rsid w:val="7975B3B0"/>
    <w:rsid w:val="79955E2B"/>
    <w:rsid w:val="7A3712D8"/>
    <w:rsid w:val="7A50D890"/>
    <w:rsid w:val="7A6ABCD5"/>
    <w:rsid w:val="7A87849E"/>
    <w:rsid w:val="7ABDB111"/>
    <w:rsid w:val="7ABF3AF6"/>
    <w:rsid w:val="7AC8F5F6"/>
    <w:rsid w:val="7AD1D3BE"/>
    <w:rsid w:val="7AFC6669"/>
    <w:rsid w:val="7B132EA7"/>
    <w:rsid w:val="7B7BAF7A"/>
    <w:rsid w:val="7B996B1C"/>
    <w:rsid w:val="7BBFCB31"/>
    <w:rsid w:val="7C19780C"/>
    <w:rsid w:val="7C25CB2D"/>
    <w:rsid w:val="7C27B3AD"/>
    <w:rsid w:val="7CF2BFF7"/>
    <w:rsid w:val="7CF3E83F"/>
    <w:rsid w:val="7D05FEE6"/>
    <w:rsid w:val="7D0CF929"/>
    <w:rsid w:val="7D5B5E1A"/>
    <w:rsid w:val="7D7B2EAF"/>
    <w:rsid w:val="7D99BFF3"/>
    <w:rsid w:val="7DFB9AB9"/>
    <w:rsid w:val="7DFBF2D7"/>
    <w:rsid w:val="7E054D02"/>
    <w:rsid w:val="7E6A1F99"/>
    <w:rsid w:val="7E75828A"/>
    <w:rsid w:val="7E835671"/>
    <w:rsid w:val="7F2FA21D"/>
    <w:rsid w:val="7F59AF38"/>
    <w:rsid w:val="7F5D1445"/>
    <w:rsid w:val="7F6EADFB"/>
    <w:rsid w:val="7F822330"/>
    <w:rsid w:val="7FB35FC2"/>
    <w:rsid w:val="7FE5E08C"/>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01AB6EE4-7B6D-4A00-99AC-55D4EC0EB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048"/>
    <w:pPr>
      <w:spacing w:after="120" w:line="276" w:lineRule="auto"/>
      <w:jc w:val="both"/>
    </w:pPr>
    <w:rPr>
      <w:rFonts w:ascii="Times New Roman" w:eastAsia="Times New Roman" w:hAnsi="Times New Roman" w:cs="Times New Roman"/>
    </w:rPr>
  </w:style>
  <w:style w:type="paragraph" w:styleId="Titre1">
    <w:name w:val="heading 1"/>
    <w:basedOn w:val="Normal"/>
    <w:link w:val="Titre1Car"/>
    <w:uiPriority w:val="9"/>
    <w:qFormat/>
    <w:rsid w:val="00445740"/>
    <w:pPr>
      <w:spacing w:before="100" w:beforeAutospacing="1" w:after="100" w:afterAutospacing="1" w:line="240" w:lineRule="auto"/>
      <w:outlineLvl w:val="0"/>
    </w:pPr>
    <w:rPr>
      <w:b/>
      <w:bCs/>
      <w:kern w:val="36"/>
      <w:sz w:val="48"/>
      <w:szCs w:val="48"/>
      <w:lang w:eastAsia="fr-FR"/>
    </w:rPr>
  </w:style>
  <w:style w:type="paragraph" w:styleId="Titre2">
    <w:name w:val="heading 2"/>
    <w:basedOn w:val="Titre"/>
    <w:link w:val="Titre2Car"/>
    <w:uiPriority w:val="9"/>
    <w:qFormat/>
    <w:rsid w:val="004E0E69"/>
    <w:pPr>
      <w:spacing w:before="360" w:after="120"/>
      <w:outlineLvl w:val="1"/>
    </w:pPr>
    <w:rPr>
      <w:rFonts w:ascii="Times New Roman" w:hAnsi="Times New Roman" w:cs="Arial"/>
      <w:b/>
      <w:bCs/>
      <w:color w:val="70AD47" w:themeColor="accent6"/>
      <w:spacing w:val="0"/>
      <w:sz w:val="28"/>
      <w:szCs w:val="48"/>
    </w:rPr>
  </w:style>
  <w:style w:type="paragraph" w:styleId="Titre3">
    <w:name w:val="heading 3"/>
    <w:basedOn w:val="Normal"/>
    <w:next w:val="Normal"/>
    <w:link w:val="Titre3Car"/>
    <w:uiPriority w:val="9"/>
    <w:unhideWhenUsed/>
    <w:qFormat/>
    <w:rsid w:val="001D6048"/>
    <w:pPr>
      <w:keepNext/>
      <w:keepLines/>
      <w:spacing w:before="240"/>
      <w:outlineLvl w:val="2"/>
    </w:pPr>
    <w:rPr>
      <w:rFonts w:eastAsiaTheme="majorEastAsia" w:cstheme="majorBidi"/>
      <w:b/>
      <w:color w:val="000000" w:themeColor="text1"/>
      <w:sz w:val="24"/>
      <w:szCs w:val="24"/>
    </w:rPr>
  </w:style>
  <w:style w:type="paragraph" w:styleId="Titre4">
    <w:name w:val="heading 4"/>
    <w:basedOn w:val="Normal"/>
    <w:next w:val="Normal"/>
    <w:link w:val="Titre4Car"/>
    <w:uiPriority w:val="9"/>
    <w:unhideWhenUsed/>
    <w:qFormat/>
    <w:rsid w:val="00AE1368"/>
    <w:pPr>
      <w:keepNext/>
      <w:keepLines/>
      <w:spacing w:before="240"/>
      <w:outlineLvl w:val="3"/>
    </w:pPr>
    <w:rPr>
      <w:rFonts w:eastAsiaTheme="majorEastAsia" w:cstheme="majorBidi"/>
      <w:b/>
      <w:i/>
      <w:iCs/>
      <w:color w:val="70AD47" w:themeColor="accent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574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C55B7"/>
    <w:rPr>
      <w:rFonts w:ascii="Times New Roman" w:eastAsiaTheme="majorEastAsia" w:hAnsi="Times New Roman" w:cs="Arial"/>
      <w:b/>
      <w:bCs/>
      <w:color w:val="70AD47" w:themeColor="accent6"/>
      <w:kern w:val="28"/>
      <w:sz w:val="28"/>
      <w:szCs w:val="48"/>
      <w:lang w:val="fr-CA" w:eastAsia="fr-CA"/>
    </w:rPr>
  </w:style>
  <w:style w:type="character" w:styleId="Hyperlien">
    <w:name w:val="Hyperlink"/>
    <w:basedOn w:val="Policepardfau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sz w:val="24"/>
      <w:szCs w:val="24"/>
      <w:lang w:eastAsia="fr-FR"/>
    </w:rPr>
  </w:style>
  <w:style w:type="character" w:styleId="lev">
    <w:name w:val="Strong"/>
    <w:basedOn w:val="Policepardfaut"/>
    <w:uiPriority w:val="22"/>
    <w:qFormat/>
    <w:rsid w:val="00445740"/>
    <w:rPr>
      <w:b/>
      <w:bCs/>
    </w:rPr>
  </w:style>
  <w:style w:type="character" w:styleId="Accentuation">
    <w:name w:val="Emphasis"/>
    <w:basedOn w:val="Policepardfaut"/>
    <w:uiPriority w:val="20"/>
    <w:qFormat/>
    <w:rsid w:val="00445740"/>
    <w:rPr>
      <w:i/>
      <w:iCs/>
    </w:rPr>
  </w:style>
  <w:style w:type="paragraph" w:styleId="Paragraphedeliste">
    <w:name w:val="List Paragraph"/>
    <w:basedOn w:val="Normal"/>
    <w:uiPriority w:val="34"/>
    <w:qFormat/>
    <w:rsid w:val="001D6048"/>
    <w:pPr>
      <w:numPr>
        <w:numId w:val="23"/>
      </w:numPr>
      <w:contextualSpacing/>
    </w:pPr>
  </w:style>
  <w:style w:type="character" w:customStyle="1" w:styleId="Mentionnonrsolue1">
    <w:name w:val="Mention non résolue1"/>
    <w:basedOn w:val="Policepardfaut"/>
    <w:uiPriority w:val="99"/>
    <w:semiHidden/>
    <w:unhideWhenUsed/>
    <w:rsid w:val="004D0CB0"/>
    <w:rPr>
      <w:color w:val="808080"/>
      <w:shd w:val="clear" w:color="auto" w:fill="E6E6E6"/>
    </w:rPr>
  </w:style>
  <w:style w:type="paragraph" w:styleId="Notedebasdepage">
    <w:name w:val="footnote text"/>
    <w:basedOn w:val="Normal"/>
    <w:link w:val="NotedebasdepageCar"/>
    <w:uiPriority w:val="99"/>
    <w:unhideWhenUsed/>
    <w:rsid w:val="00E42261"/>
    <w:pPr>
      <w:spacing w:after="0" w:line="240" w:lineRule="auto"/>
    </w:pPr>
    <w:rPr>
      <w:sz w:val="20"/>
      <w:szCs w:val="20"/>
    </w:rPr>
  </w:style>
  <w:style w:type="character" w:customStyle="1" w:styleId="NotedebasdepageCar">
    <w:name w:val="Note de bas de page Car"/>
    <w:basedOn w:val="Policepardfaut"/>
    <w:link w:val="Notedebasdepage"/>
    <w:uiPriority w:val="99"/>
    <w:rsid w:val="00E42261"/>
    <w:rPr>
      <w:sz w:val="20"/>
      <w:szCs w:val="20"/>
    </w:rPr>
  </w:style>
  <w:style w:type="character" w:styleId="Appelnotedebasdep">
    <w:name w:val="footnote reference"/>
    <w:basedOn w:val="Policepardfaut"/>
    <w:uiPriority w:val="99"/>
    <w:unhideWhenUsed/>
    <w:rsid w:val="00E42261"/>
    <w:rPr>
      <w:vertAlign w:val="superscript"/>
    </w:rPr>
  </w:style>
  <w:style w:type="paragraph" w:styleId="Textedebulles">
    <w:name w:val="Balloon Text"/>
    <w:basedOn w:val="Normal"/>
    <w:link w:val="TextedebullesCar"/>
    <w:uiPriority w:val="99"/>
    <w:semiHidden/>
    <w:unhideWhenUsed/>
    <w:rsid w:val="00A836E8"/>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836E8"/>
    <w:rPr>
      <w:rFonts w:ascii="Lucida Grande" w:hAnsi="Lucida Grande" w:cs="Lucida Grande"/>
      <w:sz w:val="18"/>
      <w:szCs w:val="18"/>
    </w:rPr>
  </w:style>
  <w:style w:type="paragraph" w:styleId="Titre">
    <w:name w:val="Title"/>
    <w:basedOn w:val="Normal"/>
    <w:next w:val="Normal"/>
    <w:link w:val="TitreCar"/>
    <w:uiPriority w:val="10"/>
    <w:qFormat/>
    <w:rsid w:val="00022F26"/>
    <w:pPr>
      <w:spacing w:after="0" w:line="240" w:lineRule="auto"/>
      <w:contextualSpacing/>
    </w:pPr>
    <w:rPr>
      <w:rFonts w:asciiTheme="majorHAnsi" w:eastAsiaTheme="majorEastAsia" w:hAnsiTheme="majorHAnsi" w:cstheme="majorBidi"/>
      <w:spacing w:val="-10"/>
      <w:kern w:val="28"/>
      <w:sz w:val="56"/>
      <w:szCs w:val="56"/>
      <w:lang w:val="fr-CA" w:eastAsia="fr-CA"/>
    </w:rPr>
  </w:style>
  <w:style w:type="character" w:customStyle="1" w:styleId="TitreCar">
    <w:name w:val="Titre Car"/>
    <w:basedOn w:val="Policepardfaut"/>
    <w:link w:val="Titre"/>
    <w:uiPriority w:val="10"/>
    <w:rsid w:val="00022F26"/>
    <w:rPr>
      <w:rFonts w:asciiTheme="majorHAnsi" w:eastAsiaTheme="majorEastAsia" w:hAnsiTheme="majorHAnsi" w:cstheme="majorBidi"/>
      <w:spacing w:val="-10"/>
      <w:kern w:val="28"/>
      <w:sz w:val="56"/>
      <w:szCs w:val="56"/>
      <w:lang w:val="fr-CA" w:eastAsia="fr-CA"/>
    </w:rPr>
  </w:style>
  <w:style w:type="paragraph" w:styleId="En-tte">
    <w:name w:val="header"/>
    <w:basedOn w:val="Normal"/>
    <w:link w:val="En-tteCar"/>
    <w:uiPriority w:val="99"/>
    <w:unhideWhenUsed/>
    <w:rsid w:val="009D7C75"/>
    <w:pPr>
      <w:tabs>
        <w:tab w:val="center" w:pos="4680"/>
        <w:tab w:val="right" w:pos="9360"/>
      </w:tabs>
      <w:spacing w:after="0" w:line="240" w:lineRule="auto"/>
    </w:pPr>
  </w:style>
  <w:style w:type="character" w:customStyle="1" w:styleId="En-tteCar">
    <w:name w:val="En-tête Car"/>
    <w:basedOn w:val="Policepardfaut"/>
    <w:link w:val="En-tte"/>
    <w:uiPriority w:val="99"/>
    <w:rsid w:val="009D7C75"/>
  </w:style>
  <w:style w:type="paragraph" w:styleId="Pieddepage">
    <w:name w:val="footer"/>
    <w:basedOn w:val="Normal"/>
    <w:link w:val="PieddepageCar"/>
    <w:uiPriority w:val="99"/>
    <w:unhideWhenUsed/>
    <w:rsid w:val="009D7C7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D7C75"/>
  </w:style>
  <w:style w:type="character" w:styleId="Lienvisit">
    <w:name w:val="FollowedHyperlink"/>
    <w:basedOn w:val="Policepardfaut"/>
    <w:uiPriority w:val="99"/>
    <w:semiHidden/>
    <w:unhideWhenUsed/>
    <w:rsid w:val="000B3F24"/>
    <w:rPr>
      <w:color w:val="954F72" w:themeColor="followedHyperlink"/>
      <w:u w:val="single"/>
    </w:rPr>
  </w:style>
  <w:style w:type="character" w:styleId="Marquedecommentaire">
    <w:name w:val="annotation reference"/>
    <w:basedOn w:val="Policepardfaut"/>
    <w:uiPriority w:val="99"/>
    <w:semiHidden/>
    <w:unhideWhenUsed/>
    <w:rsid w:val="00571908"/>
    <w:rPr>
      <w:sz w:val="18"/>
      <w:szCs w:val="18"/>
    </w:rPr>
  </w:style>
  <w:style w:type="paragraph" w:styleId="Commentaire">
    <w:name w:val="annotation text"/>
    <w:basedOn w:val="Normal"/>
    <w:link w:val="CommentaireCar"/>
    <w:uiPriority w:val="99"/>
    <w:unhideWhenUsed/>
    <w:rsid w:val="00571908"/>
    <w:pPr>
      <w:spacing w:line="240" w:lineRule="auto"/>
    </w:pPr>
    <w:rPr>
      <w:sz w:val="24"/>
      <w:szCs w:val="24"/>
    </w:rPr>
  </w:style>
  <w:style w:type="character" w:customStyle="1" w:styleId="CommentaireCar">
    <w:name w:val="Commentaire Car"/>
    <w:basedOn w:val="Policepardfaut"/>
    <w:link w:val="Commentaire"/>
    <w:uiPriority w:val="99"/>
    <w:rsid w:val="00571908"/>
    <w:rPr>
      <w:sz w:val="24"/>
      <w:szCs w:val="24"/>
    </w:rPr>
  </w:style>
  <w:style w:type="paragraph" w:styleId="Objetducommentaire">
    <w:name w:val="annotation subject"/>
    <w:basedOn w:val="Commentaire"/>
    <w:next w:val="Commentaire"/>
    <w:link w:val="ObjetducommentaireCar"/>
    <w:uiPriority w:val="99"/>
    <w:semiHidden/>
    <w:unhideWhenUsed/>
    <w:rsid w:val="00571908"/>
    <w:rPr>
      <w:b/>
      <w:bCs/>
      <w:sz w:val="20"/>
      <w:szCs w:val="20"/>
    </w:rPr>
  </w:style>
  <w:style w:type="character" w:customStyle="1" w:styleId="ObjetducommentaireCar">
    <w:name w:val="Objet du commentaire Car"/>
    <w:basedOn w:val="CommentaireCar"/>
    <w:link w:val="Objetducommentaire"/>
    <w:uiPriority w:val="99"/>
    <w:semiHidden/>
    <w:rsid w:val="00571908"/>
    <w:rPr>
      <w:b/>
      <w:bCs/>
      <w:sz w:val="20"/>
      <w:szCs w:val="20"/>
    </w:rPr>
  </w:style>
  <w:style w:type="character" w:customStyle="1" w:styleId="Mentionnonrsolue2">
    <w:name w:val="Mention non résolue2"/>
    <w:basedOn w:val="Policepardfaut"/>
    <w:uiPriority w:val="99"/>
    <w:rsid w:val="00467049"/>
    <w:rPr>
      <w:color w:val="808080"/>
      <w:shd w:val="clear" w:color="auto" w:fill="E6E6E6"/>
    </w:rPr>
  </w:style>
  <w:style w:type="character" w:styleId="Numrodepage">
    <w:name w:val="page number"/>
    <w:basedOn w:val="Policepardfaut"/>
    <w:uiPriority w:val="99"/>
    <w:semiHidden/>
    <w:unhideWhenUsed/>
    <w:rsid w:val="00BF4F84"/>
  </w:style>
  <w:style w:type="paragraph" w:styleId="Rvision">
    <w:name w:val="Revision"/>
    <w:hidden/>
    <w:uiPriority w:val="99"/>
    <w:semiHidden/>
    <w:rsid w:val="00AF0812"/>
    <w:pPr>
      <w:spacing w:after="0" w:line="240" w:lineRule="auto"/>
    </w:pPr>
  </w:style>
  <w:style w:type="character" w:customStyle="1" w:styleId="Mentionnonrsolue3">
    <w:name w:val="Mention non résolue3"/>
    <w:basedOn w:val="Policepardfaut"/>
    <w:uiPriority w:val="99"/>
    <w:rsid w:val="00334DBD"/>
    <w:rPr>
      <w:color w:val="808080"/>
      <w:shd w:val="clear" w:color="auto" w:fill="E6E6E6"/>
    </w:rPr>
  </w:style>
  <w:style w:type="character" w:customStyle="1" w:styleId="UnresolvedMention1">
    <w:name w:val="Unresolved Mention1"/>
    <w:basedOn w:val="Policepardfaut"/>
    <w:uiPriority w:val="99"/>
    <w:semiHidden/>
    <w:unhideWhenUsed/>
    <w:rsid w:val="00BF244E"/>
    <w:rPr>
      <w:color w:val="605E5C"/>
      <w:shd w:val="clear" w:color="auto" w:fill="E1DFDD"/>
    </w:rPr>
  </w:style>
  <w:style w:type="table" w:styleId="Grilledutableau">
    <w:name w:val="Table Grid"/>
    <w:basedOn w:val="TableauNormal"/>
    <w:uiPriority w:val="39"/>
    <w:rsid w:val="0027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A259F"/>
    <w:rPr>
      <w:color w:val="605E5C"/>
      <w:shd w:val="clear" w:color="auto" w:fill="E1DFDD"/>
    </w:rPr>
  </w:style>
  <w:style w:type="paragraph" w:styleId="TM1">
    <w:name w:val="toc 1"/>
    <w:basedOn w:val="Normal"/>
    <w:next w:val="Normal"/>
    <w:autoRedefine/>
    <w:uiPriority w:val="39"/>
    <w:unhideWhenUsed/>
    <w:rsid w:val="0055410B"/>
    <w:pPr>
      <w:spacing w:before="360" w:after="360"/>
    </w:pPr>
    <w:rPr>
      <w:rFonts w:cstheme="minorHAnsi"/>
      <w:b/>
      <w:bCs/>
      <w:caps/>
      <w:u w:val="single"/>
    </w:rPr>
  </w:style>
  <w:style w:type="paragraph" w:styleId="TM2">
    <w:name w:val="toc 2"/>
    <w:basedOn w:val="Normal"/>
    <w:next w:val="Normal"/>
    <w:autoRedefine/>
    <w:uiPriority w:val="39"/>
    <w:unhideWhenUsed/>
    <w:rsid w:val="00915E1E"/>
    <w:pPr>
      <w:spacing w:before="60" w:after="0" w:line="360" w:lineRule="auto"/>
    </w:pPr>
    <w:rPr>
      <w:rFonts w:cstheme="minorHAnsi"/>
      <w:b/>
      <w:bCs/>
      <w:smallCaps/>
    </w:rPr>
  </w:style>
  <w:style w:type="paragraph" w:styleId="TM3">
    <w:name w:val="toc 3"/>
    <w:basedOn w:val="Normal"/>
    <w:next w:val="Normal"/>
    <w:autoRedefine/>
    <w:uiPriority w:val="39"/>
    <w:unhideWhenUsed/>
    <w:rsid w:val="00915E1E"/>
    <w:pPr>
      <w:tabs>
        <w:tab w:val="right" w:leader="dot" w:pos="9465"/>
      </w:tabs>
      <w:spacing w:after="0" w:line="360" w:lineRule="auto"/>
      <w:ind w:left="510" w:hanging="340"/>
      <w:jc w:val="left"/>
    </w:pPr>
    <w:rPr>
      <w:rFonts w:cstheme="minorHAnsi"/>
      <w:smallCaps/>
      <w:noProof/>
    </w:rPr>
  </w:style>
  <w:style w:type="paragraph" w:styleId="TM4">
    <w:name w:val="toc 4"/>
    <w:basedOn w:val="Normal"/>
    <w:next w:val="Normal"/>
    <w:autoRedefine/>
    <w:uiPriority w:val="39"/>
    <w:unhideWhenUsed/>
    <w:rsid w:val="0055410B"/>
    <w:pPr>
      <w:spacing w:after="0"/>
    </w:pPr>
    <w:rPr>
      <w:rFonts w:cstheme="minorHAnsi"/>
    </w:rPr>
  </w:style>
  <w:style w:type="paragraph" w:styleId="TM5">
    <w:name w:val="toc 5"/>
    <w:basedOn w:val="Normal"/>
    <w:next w:val="Normal"/>
    <w:autoRedefine/>
    <w:uiPriority w:val="39"/>
    <w:unhideWhenUsed/>
    <w:rsid w:val="0055410B"/>
    <w:pPr>
      <w:spacing w:after="0"/>
    </w:pPr>
    <w:rPr>
      <w:rFonts w:cstheme="minorHAnsi"/>
    </w:rPr>
  </w:style>
  <w:style w:type="paragraph" w:styleId="TM6">
    <w:name w:val="toc 6"/>
    <w:basedOn w:val="Normal"/>
    <w:next w:val="Normal"/>
    <w:autoRedefine/>
    <w:uiPriority w:val="39"/>
    <w:unhideWhenUsed/>
    <w:rsid w:val="0055410B"/>
    <w:pPr>
      <w:spacing w:after="0"/>
    </w:pPr>
    <w:rPr>
      <w:rFonts w:cstheme="minorHAnsi"/>
    </w:rPr>
  </w:style>
  <w:style w:type="paragraph" w:styleId="TM7">
    <w:name w:val="toc 7"/>
    <w:basedOn w:val="Normal"/>
    <w:next w:val="Normal"/>
    <w:autoRedefine/>
    <w:uiPriority w:val="39"/>
    <w:unhideWhenUsed/>
    <w:rsid w:val="0055410B"/>
    <w:pPr>
      <w:spacing w:after="0"/>
    </w:pPr>
    <w:rPr>
      <w:rFonts w:cstheme="minorHAnsi"/>
    </w:rPr>
  </w:style>
  <w:style w:type="paragraph" w:styleId="TM8">
    <w:name w:val="toc 8"/>
    <w:basedOn w:val="Normal"/>
    <w:next w:val="Normal"/>
    <w:autoRedefine/>
    <w:uiPriority w:val="39"/>
    <w:unhideWhenUsed/>
    <w:rsid w:val="0055410B"/>
    <w:pPr>
      <w:spacing w:after="0"/>
    </w:pPr>
    <w:rPr>
      <w:rFonts w:cstheme="minorHAnsi"/>
    </w:rPr>
  </w:style>
  <w:style w:type="paragraph" w:styleId="TM9">
    <w:name w:val="toc 9"/>
    <w:basedOn w:val="Normal"/>
    <w:next w:val="Normal"/>
    <w:autoRedefine/>
    <w:uiPriority w:val="39"/>
    <w:unhideWhenUsed/>
    <w:rsid w:val="0055410B"/>
    <w:pPr>
      <w:spacing w:after="0"/>
    </w:pPr>
    <w:rPr>
      <w:rFonts w:cstheme="minorHAnsi"/>
    </w:rPr>
  </w:style>
  <w:style w:type="character" w:styleId="Mention">
    <w:name w:val="Mention"/>
    <w:basedOn w:val="Policepardfaut"/>
    <w:uiPriority w:val="99"/>
    <w:unhideWhenUsed/>
    <w:rPr>
      <w:color w:val="2B579A"/>
      <w:shd w:val="clear" w:color="auto" w:fill="E6E6E6"/>
    </w:rPr>
  </w:style>
  <w:style w:type="character" w:customStyle="1" w:styleId="Titre3Car">
    <w:name w:val="Titre 3 Car"/>
    <w:basedOn w:val="Policepardfaut"/>
    <w:link w:val="Titre3"/>
    <w:uiPriority w:val="9"/>
    <w:rsid w:val="003C55B7"/>
    <w:rPr>
      <w:rFonts w:ascii="Times New Roman" w:eastAsiaTheme="majorEastAsia" w:hAnsi="Times New Roman" w:cstheme="majorBidi"/>
      <w:b/>
      <w:color w:val="000000" w:themeColor="text1"/>
      <w:sz w:val="24"/>
      <w:szCs w:val="24"/>
    </w:rPr>
  </w:style>
  <w:style w:type="paragraph" w:styleId="Sansinterligne">
    <w:name w:val="No Spacing"/>
    <w:link w:val="SansinterligneCar"/>
    <w:uiPriority w:val="1"/>
    <w:qFormat/>
    <w:rsid w:val="003B4ACE"/>
    <w:pPr>
      <w:spacing w:after="0" w:line="240" w:lineRule="auto"/>
    </w:pPr>
    <w:rPr>
      <w:rFonts w:eastAsiaTheme="minorEastAsia"/>
      <w:lang w:val="fr-CA" w:eastAsia="fr-CA"/>
    </w:rPr>
  </w:style>
  <w:style w:type="character" w:customStyle="1" w:styleId="SansinterligneCar">
    <w:name w:val="Sans interligne Car"/>
    <w:basedOn w:val="Policepardfaut"/>
    <w:link w:val="Sansinterligne"/>
    <w:uiPriority w:val="1"/>
    <w:rsid w:val="003B4ACE"/>
    <w:rPr>
      <w:rFonts w:eastAsiaTheme="minorEastAsia"/>
      <w:lang w:val="fr-CA" w:eastAsia="fr-CA"/>
    </w:rPr>
  </w:style>
  <w:style w:type="paragraph" w:styleId="En-ttedetabledesmatires">
    <w:name w:val="TOC Heading"/>
    <w:basedOn w:val="Titre1"/>
    <w:next w:val="Normal"/>
    <w:uiPriority w:val="39"/>
    <w:unhideWhenUsed/>
    <w:qFormat/>
    <w:rsid w:val="003B4ACE"/>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fr-CA" w:eastAsia="fr-CA"/>
    </w:rPr>
  </w:style>
  <w:style w:type="character" w:customStyle="1" w:styleId="Titre4Car">
    <w:name w:val="Titre 4 Car"/>
    <w:basedOn w:val="Policepardfaut"/>
    <w:link w:val="Titre4"/>
    <w:uiPriority w:val="9"/>
    <w:rsid w:val="003C55B7"/>
    <w:rPr>
      <w:rFonts w:ascii="Times New Roman" w:eastAsiaTheme="majorEastAsia" w:hAnsi="Times New Roman" w:cstheme="majorBidi"/>
      <w:b/>
      <w:i/>
      <w:iCs/>
      <w:color w:val="70AD47" w:themeColor="accent6"/>
    </w:rPr>
  </w:style>
  <w:style w:type="paragraph" w:customStyle="1" w:styleId="point">
    <w:name w:val="point"/>
    <w:basedOn w:val="Normal"/>
    <w:qFormat/>
    <w:rsid w:val="00A17AD1"/>
    <w:pPr>
      <w:numPr>
        <w:ilvl w:val="1"/>
        <w:numId w:val="11"/>
      </w:numPr>
      <w:spacing w:before="240" w:after="0"/>
      <w:ind w:left="1434" w:hanging="357"/>
    </w:pPr>
    <w:rPr>
      <w:b/>
      <w:bCs/>
      <w:color w:val="70AD47" w:themeColor="accent6"/>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hyperlink" Target="https://reseauvision.ca/" TargetMode="External"/><Relationship Id="rId39" Type="http://schemas.openxmlformats.org/officeDocument/2006/relationships/footer" Target="footer3.xml"/><Relationship Id="rId21" Type="http://schemas.openxmlformats.org/officeDocument/2006/relationships/hyperlink" Target="https://frq.gouv.qc.ca/app/uploads/2022/06/rgc_2022_20220630_vf.pdf" TargetMode="External"/><Relationship Id="rId34" Type="http://schemas.openxmlformats.org/officeDocument/2006/relationships/hyperlink" Target="https://societeinclusive.ca/wp-content/uploads/2025/01/4.SI_formulaire_appel-projets_2025.docx" TargetMode="External"/><Relationship Id="rId42" Type="http://schemas.microsoft.com/office/2019/05/relationships/documenttasks" Target="documenttasks/documenttasks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info@societeinclusive.ca" TargetMode="External"/><Relationship Id="rId20" Type="http://schemas.openxmlformats.org/officeDocument/2006/relationships/hyperlink" Target="https://societeinclusive.ca/proj/thematiques/" TargetMode="External"/><Relationship Id="rId29" Type="http://schemas.openxmlformats.org/officeDocument/2006/relationships/image" Target="media/image4.jp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rtsa-tacc.com/fr" TargetMode="External"/><Relationship Id="rId32" Type="http://schemas.openxmlformats.org/officeDocument/2006/relationships/hyperlink" Target="https://www.mitacs.ca/fr" TargetMode="External"/><Relationship Id="rId37" Type="http://schemas.openxmlformats.org/officeDocument/2006/relationships/hyperlink" Target="https://societeinclusive.ca/wp-content/uploads/2023/09/3.-SI_grille-admissibilite_evaluation_2023-24.pdf"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mitacs.ca/fr-ca/nos-programmes/acceleration-programme-principal-etudiants-postdocs/" TargetMode="External"/><Relationship Id="rId23" Type="http://schemas.openxmlformats.org/officeDocument/2006/relationships/hyperlink" Target="http://www.cirris.ulaval.ca/" TargetMode="External"/><Relationship Id="rId28" Type="http://schemas.openxmlformats.org/officeDocument/2006/relationships/hyperlink" Target="https://regroupementinter.com/fr/" TargetMode="External"/><Relationship Id="rId36" Type="http://schemas.openxmlformats.org/officeDocument/2006/relationships/hyperlink" Target="mailto:info@societeinclusive.ca" TargetMode="Externa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hyperlink" Target="https://frq.gouv.qc.ca/regles-generales-commune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www.crir.ca/" TargetMode="External"/><Relationship Id="rId27" Type="http://schemas.openxmlformats.org/officeDocument/2006/relationships/hyperlink" Target="https://cares.inrs.ca/" TargetMode="External"/><Relationship Id="rId30" Type="http://schemas.openxmlformats.org/officeDocument/2006/relationships/hyperlink" Target="https://www.rqis.org/wp-content/uploads/2022/01/Outils-evaluation-is-Schema-cycle-de-vie_VF.pdf" TargetMode="External"/><Relationship Id="rId35" Type="http://schemas.openxmlformats.org/officeDocument/2006/relationships/hyperlink" Target="mailto:Nathalie@societeinclusive.ca"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image" Target="media/image1.png"/><Relationship Id="rId25" Type="http://schemas.openxmlformats.org/officeDocument/2006/relationships/hyperlink" Target="https://rqrv.com/" TargetMode="External"/><Relationship Id="rId33" Type="http://schemas.openxmlformats.org/officeDocument/2006/relationships/hyperlink" Target="http://www.societeinclusive.ca/" TargetMode="External"/><Relationship Id="rId38"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frq.gouv.qc.ca/app/uploads/2022/06/rgc_2022_20220630_vf.pdf" TargetMode="External"/><Relationship Id="rId1" Type="http://schemas.openxmlformats.org/officeDocument/2006/relationships/hyperlink" Target="https://ripph.qc.ca/modele-mdh-pph/le-model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documenttasks/documenttasks1.xml><?xml version="1.0" encoding="utf-8"?>
<t:Tasks xmlns:t="http://schemas.microsoft.com/office/tasks/2019/documenttasks" xmlns:oel="http://schemas.microsoft.com/office/2019/extlst">
  <t:Task id="{834A06EF-D4A2-4037-88E2-199145E741E6}">
    <t:Anchor>
      <t:Comment id="240450647"/>
    </t:Anchor>
    <t:History>
      <t:Event id="{42147BCB-B8B4-47CF-97A5-A8C834A2233C}" time="2024-06-05T15:14:25.325Z">
        <t:Attribution userId="S::nagor3@ulaval.ca::86e9f616-76bd-4b94-b6da-59b7d7326c0e" userProvider="AD" userName="Nathalie Gordon"/>
        <t:Anchor>
          <t:Comment id="240450647"/>
        </t:Anchor>
        <t:Create/>
      </t:Event>
      <t:Event id="{B4E085FA-3D7D-48E0-8D14-EB60941964C9}" time="2024-06-05T15:14:25.325Z">
        <t:Attribution userId="S::nagor3@ulaval.ca::86e9f616-76bd-4b94-b6da-59b7d7326c0e" userProvider="AD" userName="Nathalie Gordon"/>
        <t:Anchor>
          <t:Comment id="240450647"/>
        </t:Anchor>
        <t:Assign userId="S::JOPOU138@ulaval.ca::5a9df733-290e-443c-a56f-dd290362e98e" userProvider="AD" userName="Josée Poulin"/>
      </t:Event>
      <t:Event id="{E13D0B3F-2687-43E2-A10A-6671EC3A2F1F}" time="2024-06-05T15:14:25.325Z">
        <t:Attribution userId="S::nagor3@ulaval.ca::86e9f616-76bd-4b94-b6da-59b7d7326c0e" userProvider="AD" userName="Nathalie Gordon"/>
        <t:Anchor>
          <t:Comment id="240450647"/>
        </t:Anchor>
        <t:SetTitle title="@Josée Poulin Très important il faut ajouter un critère d'admissibilité dans la grille libellé comme suit : Proposition de recherche issue d'un besoin d'un organisme / partenaire."/>
      </t:Event>
    </t:History>
  </t:Task>
  <t:Task id="{6166F292-9A3C-4EC2-BC68-8210C4559C3C}">
    <t:Anchor>
      <t:Comment id="666595261"/>
    </t:Anchor>
    <t:History>
      <t:Event id="{FA1ED544-38D8-4F41-A70F-B5E21AC4ABD9}" time="2024-11-18T19:06:44.55Z">
        <t:Attribution userId="S::nagor3@ulaval.ca::86e9f616-76bd-4b94-b6da-59b7d7326c0e" userProvider="AD" userName="Nathalie Gordon"/>
        <t:Anchor>
          <t:Comment id="666595261"/>
        </t:Anchor>
        <t:Create/>
      </t:Event>
      <t:Event id="{152540E3-FF5A-4B87-90C3-681B4E27BD00}" time="2024-11-18T19:06:44.55Z">
        <t:Attribution userId="S::nagor3@ulaval.ca::86e9f616-76bd-4b94-b6da-59b7d7326c0e" userProvider="AD" userName="Nathalie Gordon"/>
        <t:Anchor>
          <t:Comment id="666595261"/>
        </t:Anchor>
        <t:Assign userId="S::JOPOU138@ulaval.ca::5a9df733-290e-443c-a56f-dd290362e98e" userProvider="AD" userName="Josée Poulin"/>
      </t:Event>
      <t:Event id="{D71164EF-FB1C-410A-86D1-B827BBFCF005}" time="2024-11-18T19:06:44.55Z">
        <t:Attribution userId="S::nagor3@ulaval.ca::86e9f616-76bd-4b94-b6da-59b7d7326c0e" userProvider="AD" userName="Nathalie Gordon"/>
        <t:Anchor>
          <t:Comment id="666595261"/>
        </t:Anchor>
        <t:SetTitle title="@Josée Poulin Est-ce possible de modifier le pied de page pour inscrire le 31 mars 17h svp. MERCI :)"/>
      </t:Event>
      <t:Event id="{BF89E029-7353-5F40-A858-B2B5EDB086EA}" time="2024-11-20T19:19:29.388Z">
        <t:Attribution userId="S::JEVEI29@ulaval.ca::62a1f655-c6fe-40b1-8586-201035457ae4" userProvider="AD" userName="Jessica Veillet"/>
        <t:Progress percentComplete="100"/>
      </t:Event>
    </t:History>
  </t:Task>
  <t:Task id="{A10BDEF1-BD74-4537-AC21-18FCEC6A0405}">
    <t:Anchor>
      <t:Comment id="2020396736"/>
    </t:Anchor>
    <t:History>
      <t:Event id="{60B81A5D-399A-47CA-B99E-B04C53EEAA1C}" time="2024-05-17T15:02:12.51Z">
        <t:Attribution userId="S::nagor3@ulaval.ca::86e9f616-76bd-4b94-b6da-59b7d7326c0e" userProvider="AD" userName="Nathalie Gordon"/>
        <t:Anchor>
          <t:Comment id="2020396736"/>
        </t:Anchor>
        <t:Create/>
      </t:Event>
      <t:Event id="{5D7D2C5C-1192-4AD9-B09D-4F134922C0BE}" time="2024-05-17T15:02:12.51Z">
        <t:Attribution userId="S::nagor3@ulaval.ca::86e9f616-76bd-4b94-b6da-59b7d7326c0e" userProvider="AD" userName="Nathalie Gordon"/>
        <t:Anchor>
          <t:Comment id="2020396736"/>
        </t:Anchor>
        <t:Assign userId="S::JOPOU138@ulaval.ca::5a9df733-290e-443c-a56f-dd290362e98e" userProvider="AD" userName="Josée Poulin"/>
      </t:Event>
      <t:Event id="{0E8177F2-E84F-40ED-BED8-A941DD9C5B0E}" time="2024-05-17T15:02:12.51Z">
        <t:Attribution userId="S::nagor3@ulaval.ca::86e9f616-76bd-4b94-b6da-59b7d7326c0e" userProvider="AD" userName="Nathalie Gordon"/>
        <t:Anchor>
          <t:Comment id="2020396736"/>
        </t:Anchor>
        <t:SetTitle title="@Josée Poulin Mettre le lien formulaire AP10 SVP"/>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2025-01-14T00:00:00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3B0F74-A31E-4089-87AD-6FD8FFFA889B}">
  <ds:schemaRefs>
    <ds:schemaRef ds:uri="http://schemas.microsoft.com/sharepoint/v3/contenttype/forms"/>
  </ds:schemaRefs>
</ds:datastoreItem>
</file>

<file path=customXml/itemProps3.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customXml/itemProps4.xml><?xml version="1.0" encoding="utf-8"?>
<ds:datastoreItem xmlns:ds="http://schemas.openxmlformats.org/officeDocument/2006/customXml" ds:itemID="{9639E289-C19C-4873-84F2-9B8B99CC85A5}">
  <ds:schemaRefs>
    <ds:schemaRef ds:uri="http://www.w3.org/XML/1998/namespace"/>
    <ds:schemaRef ds:uri="82f2991d-18d0-4876-95ac-0088f463d163"/>
    <ds:schemaRef ds:uri="6fb3149e-f070-4cbe-88a4-0d4db1c48922"/>
    <ds:schemaRef ds:uri="http://purl.org/dc/dcmitype/"/>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s>
</ds:datastoreItem>
</file>

<file path=customXml/itemProps5.xml><?xml version="1.0" encoding="utf-8"?>
<ds:datastoreItem xmlns:ds="http://schemas.openxmlformats.org/officeDocument/2006/customXml" ds:itemID="{FBC936BE-7C5C-4AED-B808-B48F91BE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4728</Words>
  <Characters>26009</Characters>
  <Application>Microsoft Office Word</Application>
  <DocSecurity>0</DocSecurity>
  <Lines>216</Lines>
  <Paragraphs>61</Paragraphs>
  <ScaleCrop>false</ScaleCrop>
  <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recherche participative intersectorielle</dc:title>
  <dc:subject/>
  <dc:creator>Pierre Chabot</dc:creator>
  <cp:keywords/>
  <dc:description/>
  <cp:lastModifiedBy>Josée Poulin</cp:lastModifiedBy>
  <cp:revision>459</cp:revision>
  <cp:lastPrinted>2024-12-13T13:42:00Z</cp:lastPrinted>
  <dcterms:created xsi:type="dcterms:W3CDTF">2024-08-26T21:19:00Z</dcterms:created>
  <dcterms:modified xsi:type="dcterms:W3CDTF">2025-01-14T19:05:00Z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2025-01-14T16:28:25Z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d86bb6d8-7b3a-4405-a191-9eb2c3a03b3c</vt:lpwstr>
  </property>
  <property fmtid="{D5CDD505-2E9C-101B-9397-08002B2CF9AE}" pid="10" name="MSIP_Label_6a7d8d5d-78e2-4a62-9fcd-016eb5e4c57c_ContentBits">
    <vt:lpwstr>0</vt:lpwstr>
  </property>
</Properties>
</file>