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4862" w14:textId="77777777" w:rsidR="00743512" w:rsidRPr="00743512" w:rsidRDefault="00743512" w:rsidP="00743512">
      <w:pPr>
        <w:pStyle w:val="Titre"/>
        <w:rPr>
          <w:rFonts w:ascii="Arial" w:hAnsi="Arial" w:cs="Arial"/>
          <w:shd w:val="clear" w:color="auto" w:fill="FFFFFF"/>
        </w:rPr>
      </w:pPr>
      <w:r w:rsidRPr="00743512">
        <w:rPr>
          <w:rFonts w:ascii="Arial" w:hAnsi="Arial" w:cs="Arial"/>
          <w:shd w:val="clear" w:color="auto" w:fill="FFFFFF"/>
        </w:rPr>
        <w:t>Registration form</w:t>
      </w:r>
    </w:p>
    <w:p w14:paraId="11B04986" w14:textId="5F51443C" w:rsidR="002B575D" w:rsidRPr="00792ED1" w:rsidRDefault="00792ED1" w:rsidP="002B575D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792ED1">
        <w:rPr>
          <w:rFonts w:ascii="Arial" w:hAnsi="Arial" w:cs="Arial"/>
          <w:b/>
          <w:bCs/>
          <w:color w:val="000000" w:themeColor="text1"/>
          <w:szCs w:val="24"/>
        </w:rPr>
        <w:t>Transport et inclusion sociale des personnes en situation de handicap : Résultats et pistes d’actions issues de la recherche</w:t>
      </w:r>
    </w:p>
    <w:p w14:paraId="330141EB" w14:textId="6C762EA6" w:rsidR="002B575D" w:rsidRPr="00792ED1" w:rsidRDefault="002B575D" w:rsidP="002B575D">
      <w:pPr>
        <w:rPr>
          <w:rFonts w:ascii="Arial" w:hAnsi="Arial" w:cs="Arial"/>
          <w:color w:val="000000" w:themeColor="text1"/>
          <w:szCs w:val="24"/>
          <w:lang w:val="en-CA"/>
        </w:rPr>
      </w:pPr>
      <w:r w:rsidRPr="00792ED1">
        <w:rPr>
          <w:rFonts w:ascii="Arial" w:hAnsi="Arial" w:cs="Arial"/>
          <w:color w:val="000000" w:themeColor="text1"/>
          <w:szCs w:val="24"/>
          <w:lang w:val="en-CA"/>
        </w:rPr>
        <w:t xml:space="preserve">Date: </w:t>
      </w:r>
      <w:r w:rsidR="00792ED1" w:rsidRPr="00792ED1">
        <w:rPr>
          <w:rFonts w:ascii="Arial" w:hAnsi="Arial" w:cs="Arial"/>
          <w:color w:val="000000" w:themeColor="text1"/>
          <w:szCs w:val="24"/>
          <w:lang w:val="en-CA"/>
        </w:rPr>
        <w:t>May 11th</w:t>
      </w:r>
      <w:r w:rsidRPr="00792ED1">
        <w:rPr>
          <w:rFonts w:ascii="Arial" w:hAnsi="Arial" w:cs="Arial"/>
          <w:color w:val="000000" w:themeColor="text1"/>
          <w:szCs w:val="24"/>
          <w:lang w:val="en-CA"/>
        </w:rPr>
        <w:t xml:space="preserve">, </w:t>
      </w:r>
      <w:r w:rsidR="00792ED1" w:rsidRPr="00792ED1">
        <w:rPr>
          <w:rFonts w:ascii="Arial" w:hAnsi="Arial" w:cs="Arial"/>
          <w:color w:val="000000" w:themeColor="text1"/>
          <w:szCs w:val="24"/>
          <w:lang w:val="en-CA"/>
        </w:rPr>
        <w:t>10 am to 12pm.</w:t>
      </w:r>
    </w:p>
    <w:p w14:paraId="524A9C9A" w14:textId="69735809" w:rsidR="002B575D" w:rsidRPr="00792ED1" w:rsidRDefault="00743512" w:rsidP="002B575D">
      <w:pPr>
        <w:rPr>
          <w:rFonts w:ascii="Arial" w:hAnsi="Arial" w:cs="Arial"/>
          <w:color w:val="000000" w:themeColor="text1"/>
          <w:szCs w:val="24"/>
          <w:lang w:val="en-CA"/>
        </w:rPr>
      </w:pPr>
      <w:r w:rsidRPr="00792ED1">
        <w:rPr>
          <w:rFonts w:ascii="Arial" w:hAnsi="Arial" w:cs="Arial"/>
          <w:color w:val="000000" w:themeColor="text1"/>
          <w:szCs w:val="24"/>
          <w:lang w:val="en-CA"/>
        </w:rPr>
        <w:t>Online on Zoom</w:t>
      </w:r>
    </w:p>
    <w:p w14:paraId="13669DAF" w14:textId="4E49DDD6" w:rsidR="002B575D" w:rsidRDefault="002B575D" w:rsidP="002B575D">
      <w:pPr>
        <w:rPr>
          <w:rFonts w:ascii="Arial" w:hAnsi="Arial" w:cs="Arial"/>
          <w:color w:val="000000" w:themeColor="text1"/>
          <w:szCs w:val="24"/>
          <w:lang w:val="en-CA"/>
        </w:rPr>
      </w:pPr>
    </w:p>
    <w:p w14:paraId="02D0290C" w14:textId="35760346" w:rsidR="00DE0D57" w:rsidRDefault="00DE0D57" w:rsidP="002B575D">
      <w:pPr>
        <w:rPr>
          <w:rFonts w:ascii="Arial" w:hAnsi="Arial" w:cs="Arial"/>
          <w:color w:val="000000" w:themeColor="text1"/>
          <w:szCs w:val="24"/>
          <w:lang w:val="en-CA"/>
        </w:rPr>
      </w:pPr>
      <w:r>
        <w:rPr>
          <w:rFonts w:ascii="Arial" w:hAnsi="Arial" w:cs="Arial"/>
          <w:color w:val="000000" w:themeColor="text1"/>
          <w:szCs w:val="24"/>
          <w:lang w:val="en-CA"/>
        </w:rPr>
        <w:t>The activity will be in French.</w:t>
      </w:r>
    </w:p>
    <w:p w14:paraId="0FEF23B5" w14:textId="77777777" w:rsidR="00DE0D57" w:rsidRPr="00792ED1" w:rsidRDefault="00DE0D57" w:rsidP="002B575D">
      <w:pPr>
        <w:rPr>
          <w:rFonts w:ascii="Arial" w:hAnsi="Arial" w:cs="Arial"/>
          <w:color w:val="000000" w:themeColor="text1"/>
          <w:szCs w:val="24"/>
          <w:lang w:val="en-CA"/>
        </w:rPr>
      </w:pPr>
    </w:p>
    <w:p w14:paraId="3ECF1D4C" w14:textId="065766D6" w:rsidR="00743512" w:rsidRDefault="00743512" w:rsidP="00743512">
      <w:pPr>
        <w:rPr>
          <w:rFonts w:ascii="Arial" w:hAnsi="Arial" w:cs="Arial"/>
          <w:color w:val="000000" w:themeColor="text1"/>
          <w:szCs w:val="24"/>
          <w:lang w:val="en-CA"/>
        </w:rPr>
      </w:pPr>
      <w:r w:rsidRPr="00E80B16">
        <w:rPr>
          <w:rFonts w:ascii="Arial" w:hAnsi="Arial" w:cs="Arial"/>
          <w:color w:val="000000" w:themeColor="text1"/>
          <w:szCs w:val="24"/>
          <w:lang w:val="en-CA"/>
        </w:rPr>
        <w:t>The connection links will be sent by email the day before the event. The information and the program will also be available on the Inclusive Society website.</w:t>
      </w:r>
    </w:p>
    <w:p w14:paraId="6210CA60" w14:textId="3930AC47" w:rsidR="00743512" w:rsidRDefault="00743512" w:rsidP="00743512">
      <w:pPr>
        <w:rPr>
          <w:rFonts w:ascii="Arial" w:hAnsi="Arial" w:cs="Arial"/>
          <w:color w:val="000000" w:themeColor="text1"/>
          <w:szCs w:val="24"/>
          <w:lang w:val="en-CA"/>
        </w:rPr>
      </w:pPr>
    </w:p>
    <w:p w14:paraId="178023C5" w14:textId="77777777" w:rsidR="00743512" w:rsidRPr="00093D47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093D47">
        <w:rPr>
          <w:rFonts w:ascii="Arial" w:hAnsi="Arial" w:cs="Arial"/>
          <w:color w:val="000000" w:themeColor="text1"/>
          <w:szCs w:val="28"/>
          <w:lang w:val="en-CA"/>
        </w:rPr>
        <w:t>First name and last name. Response:</w:t>
      </w:r>
    </w:p>
    <w:p w14:paraId="29E901E0" w14:textId="77777777" w:rsidR="00743512" w:rsidRPr="00E80B16" w:rsidRDefault="00743512" w:rsidP="00743512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6AF9C8E3" w14:textId="77777777" w:rsidR="00743512" w:rsidRPr="00E80B16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>Email. Response:</w:t>
      </w:r>
    </w:p>
    <w:p w14:paraId="0B9C967E" w14:textId="77777777" w:rsidR="00743512" w:rsidRPr="00E80B16" w:rsidRDefault="00743512" w:rsidP="00743512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11461427" w14:textId="77777777" w:rsidR="00743512" w:rsidRPr="00E80B16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>Phone number. Response:</w:t>
      </w:r>
    </w:p>
    <w:p w14:paraId="487FCE5F" w14:textId="77777777" w:rsidR="00743512" w:rsidRPr="00E80B16" w:rsidRDefault="00743512" w:rsidP="00743512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6A1CE0CF" w14:textId="77777777" w:rsidR="00743512" w:rsidRPr="00E80B16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>Organization. Response:</w:t>
      </w:r>
    </w:p>
    <w:p w14:paraId="70E95E48" w14:textId="77777777" w:rsidR="00743512" w:rsidRPr="00E80B16" w:rsidRDefault="00743512" w:rsidP="00743512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43D2DE60" w14:textId="77777777" w:rsidR="00743512" w:rsidRPr="00E80B16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Position. Response:</w:t>
      </w:r>
    </w:p>
    <w:p w14:paraId="0BA9EA36" w14:textId="77777777" w:rsidR="00743512" w:rsidRPr="00E80B16" w:rsidRDefault="00743512" w:rsidP="00743512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108ACB39" w14:textId="3F974577" w:rsidR="00743512" w:rsidRPr="00E80B16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 xml:space="preserve">If you have specific accessibility needs (large print documents, documents received in advance, etc.) that you wish to share with us, please indicate them here. </w:t>
      </w:r>
      <w:r>
        <w:rPr>
          <w:rFonts w:ascii="Arial" w:hAnsi="Arial" w:cs="Arial"/>
          <w:color w:val="000000" w:themeColor="text1"/>
          <w:szCs w:val="28"/>
          <w:lang w:val="en-CA"/>
        </w:rPr>
        <w:t>Response:</w:t>
      </w:r>
    </w:p>
    <w:p w14:paraId="1B4DECBF" w14:textId="77777777" w:rsidR="00743512" w:rsidRPr="00E80B16" w:rsidRDefault="00743512" w:rsidP="00743512">
      <w:pPr>
        <w:rPr>
          <w:rFonts w:ascii="Arial" w:hAnsi="Arial" w:cs="Arial"/>
          <w:color w:val="000000" w:themeColor="text1"/>
          <w:szCs w:val="24"/>
          <w:lang w:val="en-CA"/>
        </w:rPr>
      </w:pPr>
    </w:p>
    <w:p w14:paraId="4B226650" w14:textId="77777777" w:rsidR="00743512" w:rsidRPr="004C222F" w:rsidRDefault="00743512" w:rsidP="00743512">
      <w:pPr>
        <w:pStyle w:val="Paragraphedeliste"/>
        <w:numPr>
          <w:ilvl w:val="0"/>
          <w:numId w:val="6"/>
        </w:numPr>
        <w:ind w:left="426" w:hanging="426"/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Questions and comments</w:t>
      </w:r>
      <w:r w:rsidRPr="00444E6B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. </w:t>
      </w:r>
      <w:r w:rsidRPr="004C222F"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>Response:</w:t>
      </w:r>
    </w:p>
    <w:p w14:paraId="01BBE49B" w14:textId="77777777" w:rsidR="00743512" w:rsidRPr="004C222F" w:rsidRDefault="00743512" w:rsidP="00743512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203DC41C" w14:textId="77777777" w:rsidR="00743512" w:rsidRPr="00E80B16" w:rsidRDefault="00743512" w:rsidP="00743512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  <w:r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>The form can be r</w:t>
      </w:r>
      <w:r>
        <w:rPr>
          <w:rFonts w:ascii="Arial" w:eastAsia="Times New Roman" w:hAnsi="Arial" w:cs="Arial"/>
          <w:color w:val="000000" w:themeColor="text1"/>
          <w:szCs w:val="28"/>
          <w:lang w:val="en-CA"/>
        </w:rPr>
        <w:t>eturned by email to Mélanie at the following address:</w:t>
      </w:r>
      <w:r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 xml:space="preserve"> </w:t>
      </w:r>
      <w:hyperlink r:id="rId5" w:history="1">
        <w:r w:rsidRPr="00E80B16">
          <w:rPr>
            <w:rStyle w:val="Lienhypertexte"/>
            <w:rFonts w:ascii="Arial" w:eastAsia="Times New Roman" w:hAnsi="Arial" w:cs="Arial"/>
            <w:szCs w:val="28"/>
            <w:lang w:val="en-CA"/>
          </w:rPr>
          <w:t>melanie@societeinclusive.ca</w:t>
        </w:r>
      </w:hyperlink>
      <w:r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 xml:space="preserve">. </w:t>
      </w:r>
    </w:p>
    <w:p w14:paraId="7C9929AE" w14:textId="77777777" w:rsidR="00743512" w:rsidRPr="00E80B16" w:rsidRDefault="00743512" w:rsidP="00743512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</w:p>
    <w:p w14:paraId="1AE1024E" w14:textId="77777777" w:rsidR="00743512" w:rsidRPr="00E80B16" w:rsidRDefault="00743512" w:rsidP="00743512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  <w:r>
        <w:rPr>
          <w:rFonts w:ascii="Arial" w:eastAsia="Times New Roman" w:hAnsi="Arial" w:cs="Arial"/>
          <w:color w:val="000000" w:themeColor="text1"/>
          <w:szCs w:val="28"/>
          <w:lang w:val="en-CA"/>
        </w:rPr>
        <w:t>Thank you!</w:t>
      </w:r>
    </w:p>
    <w:p w14:paraId="5D30C303" w14:textId="16ABB9E6" w:rsidR="0051364D" w:rsidRPr="00763480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sectPr w:rsidR="0051364D" w:rsidRPr="007634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EE7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6AE3"/>
    <w:multiLevelType w:val="hybridMultilevel"/>
    <w:tmpl w:val="B8E6D3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2819"/>
    <w:rsid w:val="00091D89"/>
    <w:rsid w:val="00184DE2"/>
    <w:rsid w:val="001C6D4C"/>
    <w:rsid w:val="002B575D"/>
    <w:rsid w:val="003315A8"/>
    <w:rsid w:val="003C0A5D"/>
    <w:rsid w:val="0051364D"/>
    <w:rsid w:val="00551C11"/>
    <w:rsid w:val="0061719E"/>
    <w:rsid w:val="006B20A3"/>
    <w:rsid w:val="00743512"/>
    <w:rsid w:val="00763480"/>
    <w:rsid w:val="007835D2"/>
    <w:rsid w:val="00792ED1"/>
    <w:rsid w:val="00805BB5"/>
    <w:rsid w:val="008A1160"/>
    <w:rsid w:val="00930570"/>
    <w:rsid w:val="009C2989"/>
    <w:rsid w:val="00A97FBC"/>
    <w:rsid w:val="00AC33E4"/>
    <w:rsid w:val="00B128BC"/>
    <w:rsid w:val="00BA62A5"/>
    <w:rsid w:val="00D47190"/>
    <w:rsid w:val="00DE0D57"/>
    <w:rsid w:val="00E3166B"/>
    <w:rsid w:val="00E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12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societeinclus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Melanie Beauregard</cp:lastModifiedBy>
  <cp:revision>7</cp:revision>
  <dcterms:created xsi:type="dcterms:W3CDTF">2020-10-14T19:18:00Z</dcterms:created>
  <dcterms:modified xsi:type="dcterms:W3CDTF">2021-03-31T18:30:00Z</dcterms:modified>
</cp:coreProperties>
</file>