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D8623" w14:textId="1AB82209" w:rsidR="00F71601" w:rsidRPr="00CC66AA" w:rsidRDefault="00F71601" w:rsidP="00F71601">
      <w:pPr>
        <w:pStyle w:val="Titre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CC66AA">
        <w:rPr>
          <w:rFonts w:ascii="Arial" w:hAnsi="Arial" w:cs="Arial"/>
          <w:b/>
          <w:bCs/>
          <w:sz w:val="40"/>
          <w:szCs w:val="40"/>
        </w:rPr>
        <w:t>Kiosque #</w:t>
      </w:r>
      <w:r>
        <w:rPr>
          <w:rFonts w:ascii="Arial" w:hAnsi="Arial" w:cs="Arial"/>
          <w:b/>
          <w:bCs/>
          <w:sz w:val="40"/>
          <w:szCs w:val="40"/>
        </w:rPr>
        <w:t>6</w:t>
      </w:r>
    </w:p>
    <w:p w14:paraId="501CF554" w14:textId="15F42C2A" w:rsidR="003E2446" w:rsidRDefault="00882EBF" w:rsidP="00E8646B">
      <w:pPr>
        <w:pStyle w:val="Titre1"/>
        <w:spacing w:before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71601">
        <w:rPr>
          <w:rFonts w:ascii="Arial" w:hAnsi="Arial" w:cs="Arial"/>
          <w:b/>
          <w:bCs/>
          <w:color w:val="000000" w:themeColor="text1"/>
          <w:sz w:val="28"/>
          <w:szCs w:val="28"/>
        </w:rPr>
        <w:t>Évaluation des sollicitations physiologiques et biom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é</w:t>
      </w:r>
      <w:r w:rsidRPr="00F71601">
        <w:rPr>
          <w:rFonts w:ascii="Arial" w:hAnsi="Arial" w:cs="Arial"/>
          <w:b/>
          <w:bCs/>
          <w:color w:val="000000" w:themeColor="text1"/>
          <w:sz w:val="28"/>
          <w:szCs w:val="28"/>
        </w:rPr>
        <w:t>caniques du paraski nordique</w:t>
      </w:r>
    </w:p>
    <w:p w14:paraId="56DD0648" w14:textId="77777777" w:rsidR="00E8646B" w:rsidRDefault="00E8646B" w:rsidP="00E8646B">
      <w:pPr>
        <w:spacing w:line="360" w:lineRule="auto"/>
        <w:rPr>
          <w:rFonts w:ascii="Arial" w:hAnsi="Arial" w:cs="Arial"/>
        </w:rPr>
      </w:pPr>
    </w:p>
    <w:p w14:paraId="01FC88F6" w14:textId="417C412C" w:rsidR="003E2446" w:rsidRPr="003E2446" w:rsidRDefault="003E2446" w:rsidP="00E8646B">
      <w:pPr>
        <w:spacing w:line="360" w:lineRule="auto"/>
        <w:rPr>
          <w:rFonts w:ascii="Arial" w:hAnsi="Arial" w:cs="Arial"/>
        </w:rPr>
      </w:pPr>
      <w:r w:rsidRPr="003E2446">
        <w:rPr>
          <w:rFonts w:ascii="Arial" w:hAnsi="Arial" w:cs="Arial"/>
        </w:rPr>
        <w:t>Cloé Dussault-Picard</w:t>
      </w:r>
      <w:r w:rsidRPr="003E2446">
        <w:rPr>
          <w:rFonts w:ascii="Arial" w:hAnsi="Arial" w:cs="Arial"/>
          <w:vertAlign w:val="superscript"/>
        </w:rPr>
        <w:t>1</w:t>
      </w:r>
      <w:r w:rsidRPr="003E2446">
        <w:rPr>
          <w:rFonts w:ascii="Arial" w:hAnsi="Arial" w:cs="Arial"/>
        </w:rPr>
        <w:t>, Maxime verne</w:t>
      </w:r>
      <w:r w:rsidRPr="003E2446">
        <w:rPr>
          <w:rFonts w:ascii="Arial" w:hAnsi="Arial" w:cs="Arial"/>
          <w:vertAlign w:val="superscript"/>
        </w:rPr>
        <w:t>2</w:t>
      </w:r>
      <w:r w:rsidRPr="003E2446">
        <w:rPr>
          <w:rFonts w:ascii="Arial" w:hAnsi="Arial" w:cs="Arial"/>
        </w:rPr>
        <w:t>, Stéphanie Bergeron</w:t>
      </w:r>
      <w:r w:rsidRPr="003E2446">
        <w:rPr>
          <w:rFonts w:ascii="Arial" w:hAnsi="Arial" w:cs="Arial"/>
          <w:vertAlign w:val="superscript"/>
        </w:rPr>
        <w:t>3</w:t>
      </w:r>
      <w:r w:rsidRPr="003E2446">
        <w:rPr>
          <w:rFonts w:ascii="Arial" w:hAnsi="Arial" w:cs="Arial"/>
        </w:rPr>
        <w:t>, Marine Gailhard</w:t>
      </w:r>
      <w:r w:rsidRPr="003E2446">
        <w:rPr>
          <w:rFonts w:ascii="Arial" w:hAnsi="Arial" w:cs="Arial"/>
          <w:vertAlign w:val="superscript"/>
        </w:rPr>
        <w:t>4</w:t>
      </w:r>
      <w:r w:rsidRPr="003E2446">
        <w:rPr>
          <w:rFonts w:ascii="Arial" w:hAnsi="Arial" w:cs="Arial"/>
        </w:rPr>
        <w:t xml:space="preserve">, </w:t>
      </w:r>
      <w:r w:rsidRPr="003E2446">
        <w:rPr>
          <w:rFonts w:ascii="Arial" w:hAnsi="Arial" w:cs="Arial"/>
          <w:u w:val="single"/>
        </w:rPr>
        <w:t>Laurent Ballaz</w:t>
      </w:r>
      <w:r w:rsidRPr="003E2446">
        <w:rPr>
          <w:rFonts w:ascii="Arial" w:hAnsi="Arial" w:cs="Arial"/>
          <w:vertAlign w:val="superscript"/>
        </w:rPr>
        <w:t>1</w:t>
      </w:r>
    </w:p>
    <w:p w14:paraId="75F35078" w14:textId="77777777" w:rsidR="00F71601" w:rsidRDefault="00F71601" w:rsidP="00E8646B">
      <w:pPr>
        <w:spacing w:line="360" w:lineRule="auto"/>
        <w:rPr>
          <w:rFonts w:ascii="Arial" w:hAnsi="Arial" w:cs="Arial"/>
          <w:b/>
        </w:rPr>
      </w:pPr>
    </w:p>
    <w:p w14:paraId="4F4307E2" w14:textId="636021F4" w:rsidR="003E2446" w:rsidRPr="00F71601" w:rsidRDefault="00F71601" w:rsidP="00E8646B">
      <w:pPr>
        <w:spacing w:line="360" w:lineRule="auto"/>
        <w:rPr>
          <w:rFonts w:ascii="Arial" w:hAnsi="Arial" w:cs="Arial"/>
          <w:iCs/>
        </w:rPr>
      </w:pPr>
      <w:r w:rsidRPr="00F71601">
        <w:rPr>
          <w:rFonts w:ascii="Arial" w:hAnsi="Arial" w:cs="Arial"/>
          <w:iCs/>
          <w:vertAlign w:val="superscript"/>
        </w:rPr>
        <w:t>1</w:t>
      </w:r>
      <w:r w:rsidRPr="00F71601">
        <w:rPr>
          <w:rFonts w:ascii="Arial" w:hAnsi="Arial" w:cs="Arial"/>
          <w:iCs/>
        </w:rPr>
        <w:t xml:space="preserve"> </w:t>
      </w:r>
      <w:r w:rsidR="003E2446" w:rsidRPr="00F71601">
        <w:rPr>
          <w:rFonts w:ascii="Arial" w:hAnsi="Arial" w:cs="Arial"/>
          <w:iCs/>
        </w:rPr>
        <w:t>Département des sciences de l’activité physique, UQAM, QC</w:t>
      </w:r>
    </w:p>
    <w:p w14:paraId="59925140" w14:textId="7A036C92" w:rsidR="003E2446" w:rsidRPr="00F71601" w:rsidRDefault="00F71601" w:rsidP="00E8646B">
      <w:pPr>
        <w:spacing w:line="360" w:lineRule="auto"/>
        <w:rPr>
          <w:rFonts w:ascii="Arial" w:hAnsi="Arial" w:cs="Arial"/>
          <w:iCs/>
        </w:rPr>
      </w:pPr>
      <w:r w:rsidRPr="00F71601">
        <w:rPr>
          <w:rFonts w:ascii="Arial" w:hAnsi="Arial" w:cs="Arial"/>
          <w:iCs/>
          <w:vertAlign w:val="superscript"/>
        </w:rPr>
        <w:t>2</w:t>
      </w:r>
      <w:r w:rsidRPr="00F71601">
        <w:rPr>
          <w:rFonts w:ascii="Arial" w:hAnsi="Arial" w:cs="Arial"/>
          <w:iCs/>
        </w:rPr>
        <w:t xml:space="preserve"> </w:t>
      </w:r>
      <w:r w:rsidR="003E2446" w:rsidRPr="00F71601">
        <w:rPr>
          <w:rFonts w:ascii="Arial" w:hAnsi="Arial" w:cs="Arial"/>
          <w:iCs/>
        </w:rPr>
        <w:t>Ski de fond Québec</w:t>
      </w:r>
    </w:p>
    <w:p w14:paraId="5D43F085" w14:textId="7069228F" w:rsidR="003E2446" w:rsidRPr="00F71601" w:rsidRDefault="00F71601" w:rsidP="00E8646B">
      <w:pPr>
        <w:spacing w:line="360" w:lineRule="auto"/>
        <w:rPr>
          <w:rFonts w:ascii="Arial" w:hAnsi="Arial" w:cs="Arial"/>
          <w:iCs/>
        </w:rPr>
      </w:pPr>
      <w:r w:rsidRPr="00F71601">
        <w:rPr>
          <w:rFonts w:ascii="Arial" w:hAnsi="Arial" w:cs="Arial"/>
          <w:iCs/>
          <w:vertAlign w:val="superscript"/>
        </w:rPr>
        <w:t>3</w:t>
      </w:r>
      <w:r w:rsidRPr="00F71601">
        <w:rPr>
          <w:rFonts w:ascii="Arial" w:hAnsi="Arial" w:cs="Arial"/>
          <w:iCs/>
        </w:rPr>
        <w:t xml:space="preserve"> </w:t>
      </w:r>
      <w:r w:rsidR="003E2446" w:rsidRPr="00F71601">
        <w:rPr>
          <w:rFonts w:ascii="Arial" w:hAnsi="Arial" w:cs="Arial"/>
          <w:iCs/>
        </w:rPr>
        <w:t>INÉDI - Cégep régional de Lanaudière à Terrebonne, QC</w:t>
      </w:r>
    </w:p>
    <w:p w14:paraId="126F0A37" w14:textId="0C5FBC2B" w:rsidR="003E2446" w:rsidRPr="00F71601" w:rsidRDefault="00F71601" w:rsidP="00E8646B">
      <w:pPr>
        <w:spacing w:line="360" w:lineRule="auto"/>
        <w:rPr>
          <w:rFonts w:ascii="Arial" w:hAnsi="Arial" w:cs="Arial"/>
          <w:iCs/>
        </w:rPr>
      </w:pPr>
      <w:r w:rsidRPr="00F71601">
        <w:rPr>
          <w:rFonts w:ascii="Arial" w:hAnsi="Arial" w:cs="Arial"/>
          <w:iCs/>
          <w:vertAlign w:val="superscript"/>
        </w:rPr>
        <w:t>4</w:t>
      </w:r>
      <w:r w:rsidRPr="00F71601">
        <w:rPr>
          <w:rFonts w:ascii="Arial" w:hAnsi="Arial" w:cs="Arial"/>
          <w:iCs/>
        </w:rPr>
        <w:t xml:space="preserve"> </w:t>
      </w:r>
      <w:r w:rsidR="003E2446" w:rsidRPr="00F71601">
        <w:rPr>
          <w:rFonts w:ascii="Arial" w:hAnsi="Arial" w:cs="Arial"/>
          <w:iCs/>
        </w:rPr>
        <w:t>Centre d’intégration à la vie active, Montréal, QC</w:t>
      </w:r>
    </w:p>
    <w:p w14:paraId="7A4C9BED" w14:textId="41DB17DC" w:rsidR="003E2446" w:rsidRDefault="003E2446" w:rsidP="00E8646B">
      <w:pPr>
        <w:spacing w:line="360" w:lineRule="auto"/>
        <w:jc w:val="both"/>
        <w:rPr>
          <w:rFonts w:ascii="Arial" w:hAnsi="Arial" w:cs="Arial"/>
        </w:rPr>
      </w:pPr>
    </w:p>
    <w:p w14:paraId="0D2F2FE9" w14:textId="4FF50863" w:rsidR="00E8646B" w:rsidRPr="00E8646B" w:rsidRDefault="00E8646B" w:rsidP="00E8646B">
      <w:pPr>
        <w:spacing w:line="360" w:lineRule="auto"/>
        <w:rPr>
          <w:rFonts w:ascii="Arial" w:hAnsi="Arial" w:cs="Arial"/>
          <w:b/>
          <w:bCs/>
        </w:rPr>
      </w:pPr>
      <w:r w:rsidRPr="00CC66AA">
        <w:rPr>
          <w:rFonts w:ascii="Arial" w:hAnsi="Arial" w:cs="Arial"/>
          <w:b/>
          <w:bCs/>
        </w:rPr>
        <w:t>Résumé de la présentation :</w:t>
      </w:r>
    </w:p>
    <w:p w14:paraId="6806D53F" w14:textId="6FE72FDB" w:rsidR="003E2446" w:rsidRDefault="003E2446" w:rsidP="00E8646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La pratique régulière d’une activité sportive </w:t>
      </w:r>
      <w:r w:rsidRPr="00CD392C">
        <w:rPr>
          <w:rFonts w:ascii="Arial" w:hAnsi="Arial" w:cs="Arial"/>
        </w:rPr>
        <w:t>améliore la santé</w:t>
      </w:r>
      <w:r>
        <w:rPr>
          <w:rFonts w:ascii="Arial" w:hAnsi="Arial" w:cs="Arial"/>
        </w:rPr>
        <w:t xml:space="preserve"> métabolique, l’estime de soi,</w:t>
      </w:r>
      <w:r w:rsidRPr="00CD392C">
        <w:rPr>
          <w:rFonts w:ascii="Arial" w:hAnsi="Arial" w:cs="Arial"/>
        </w:rPr>
        <w:t xml:space="preserve"> ainsi que la qualité de vie </w:t>
      </w:r>
      <w:r>
        <w:rPr>
          <w:rFonts w:ascii="Arial" w:hAnsi="Arial" w:cs="Arial"/>
        </w:rPr>
        <w:t xml:space="preserve">des </w:t>
      </w:r>
      <w:r w:rsidRPr="00CD392C">
        <w:rPr>
          <w:rFonts w:ascii="Arial" w:hAnsi="Arial" w:cs="Arial"/>
        </w:rPr>
        <w:t xml:space="preserve">personnes </w:t>
      </w:r>
      <w:r>
        <w:rPr>
          <w:rFonts w:ascii="Arial" w:hAnsi="Arial" w:cs="Arial"/>
        </w:rPr>
        <w:t>vivant en situation de</w:t>
      </w:r>
      <w:r w:rsidRPr="00CD392C">
        <w:rPr>
          <w:rFonts w:ascii="Arial" w:hAnsi="Arial" w:cs="Arial"/>
        </w:rPr>
        <w:t xml:space="preserve"> handicap</w:t>
      </w:r>
      <w:r w:rsidRPr="006E5488">
        <w:rPr>
          <w:rFonts w:ascii="Arial" w:hAnsi="Arial" w:cs="Arial"/>
        </w:rPr>
        <w:t>.</w:t>
      </w:r>
      <w:r w:rsidRPr="00CD392C">
        <w:rPr>
          <w:rFonts w:ascii="Arial" w:hAnsi="Arial" w:cs="Arial"/>
        </w:rPr>
        <w:t xml:space="preserve"> </w:t>
      </w:r>
      <w:r w:rsidRPr="004325A6">
        <w:rPr>
          <w:rFonts w:ascii="Arial" w:hAnsi="Arial" w:cs="Arial"/>
        </w:rPr>
        <w:t xml:space="preserve">Cependant, </w:t>
      </w:r>
      <w:r>
        <w:rPr>
          <w:rFonts w:ascii="Arial" w:hAnsi="Arial" w:cs="Arial"/>
        </w:rPr>
        <w:t xml:space="preserve">l’accessibilité aux sports adaptés reste limitée, et ce, particulièrement pour les sports de plein air. </w:t>
      </w:r>
      <w:r w:rsidRPr="008721C1">
        <w:rPr>
          <w:rFonts w:ascii="Arial" w:hAnsi="Arial" w:cs="Arial"/>
        </w:rPr>
        <w:t xml:space="preserve">Ski de fond Québec travaille actuellement </w:t>
      </w:r>
      <w:r>
        <w:rPr>
          <w:rFonts w:ascii="Arial" w:hAnsi="Arial" w:cs="Arial"/>
        </w:rPr>
        <w:t>au</w:t>
      </w:r>
      <w:r w:rsidRPr="008721C1">
        <w:rPr>
          <w:rFonts w:ascii="Arial" w:hAnsi="Arial" w:cs="Arial"/>
        </w:rPr>
        <w:t xml:space="preserve"> développe</w:t>
      </w:r>
      <w:r>
        <w:rPr>
          <w:rFonts w:ascii="Arial" w:hAnsi="Arial" w:cs="Arial"/>
        </w:rPr>
        <w:t xml:space="preserve">ment du paraski nordique, cependant </w:t>
      </w:r>
      <w:r>
        <w:rPr>
          <w:rFonts w:ascii="Arial" w:hAnsi="Arial" w:cs="Arial"/>
          <w:color w:val="000000"/>
          <w:shd w:val="clear" w:color="auto" w:fill="FFFFFF"/>
        </w:rPr>
        <w:t>il n’existe pas de recommandations quant à l’ergonomie et au réglage du matériel. Une meilleure connaissance de l’impact des différents réglages sur l’effort requis permettrait de proposer un équipement adapté à la déficience de la personne et de quantifier les capacités motrices minimales requises pour la pratique du paraski nordique.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Aujourd’hui le choix de la longueur des bâtons, du mouvement à adopter et de la force minimale requise n’est pas guidé par une réflexion systématique. </w:t>
      </w:r>
    </w:p>
    <w:p w14:paraId="1323E5D0" w14:textId="77777777" w:rsidR="00F71601" w:rsidRDefault="00F71601" w:rsidP="00E8646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692FBF5B" w14:textId="0591693C" w:rsidR="003E2446" w:rsidRDefault="003E2446" w:rsidP="00E8646B">
      <w:pPr>
        <w:spacing w:line="360" w:lineRule="auto"/>
        <w:rPr>
          <w:rFonts w:ascii="Arial" w:hAnsi="Arial" w:cs="Arial"/>
        </w:rPr>
      </w:pPr>
      <w:r w:rsidRPr="00F71601">
        <w:rPr>
          <w:rFonts w:ascii="Arial" w:hAnsi="Arial" w:cs="Arial"/>
          <w:bCs/>
          <w:u w:val="single"/>
        </w:rPr>
        <w:t>O</w:t>
      </w:r>
      <w:r w:rsidR="00F71601" w:rsidRPr="00F71601">
        <w:rPr>
          <w:rFonts w:ascii="Arial" w:hAnsi="Arial" w:cs="Arial"/>
          <w:bCs/>
          <w:u w:val="single"/>
        </w:rPr>
        <w:t>b</w:t>
      </w:r>
      <w:r w:rsidRPr="00F71601">
        <w:rPr>
          <w:rFonts w:ascii="Arial" w:hAnsi="Arial" w:cs="Arial"/>
          <w:bCs/>
          <w:u w:val="single"/>
        </w:rPr>
        <w:t>jectif :</w:t>
      </w:r>
      <w:r>
        <w:rPr>
          <w:rFonts w:ascii="Arial" w:hAnsi="Arial" w:cs="Arial"/>
        </w:rPr>
        <w:t xml:space="preserve"> (1) évaluer les exigences biomécaniques et physiologiques du paraski nordique en milieu contrôlé ; (2) connaître les impacts des adaptations du matériel sur la biomécanique du geste ; (3) contribuer au développement d’un guide de pratique. </w:t>
      </w:r>
    </w:p>
    <w:p w14:paraId="367EC437" w14:textId="77777777" w:rsidR="00F71601" w:rsidRDefault="00F71601" w:rsidP="00E8646B">
      <w:pPr>
        <w:spacing w:line="360" w:lineRule="auto"/>
        <w:rPr>
          <w:rFonts w:ascii="Arial" w:hAnsi="Arial" w:cs="Arial"/>
        </w:rPr>
      </w:pPr>
    </w:p>
    <w:p w14:paraId="67CCEE5B" w14:textId="6140CB51" w:rsidR="003E2446" w:rsidRDefault="003E2446" w:rsidP="00E8646B">
      <w:pPr>
        <w:spacing w:line="360" w:lineRule="auto"/>
        <w:rPr>
          <w:rFonts w:ascii="Arial" w:hAnsi="Arial" w:cs="Arial"/>
        </w:rPr>
      </w:pPr>
      <w:r w:rsidRPr="00F71601">
        <w:rPr>
          <w:rFonts w:ascii="Arial" w:hAnsi="Arial" w:cs="Arial"/>
          <w:bCs/>
          <w:u w:val="single"/>
        </w:rPr>
        <w:t>Méthodologie :</w:t>
      </w:r>
      <w:r>
        <w:rPr>
          <w:rFonts w:ascii="Arial" w:hAnsi="Arial" w:cs="Arial"/>
        </w:rPr>
        <w:t xml:space="preserve"> N</w:t>
      </w:r>
      <w:r w:rsidRPr="00285381">
        <w:rPr>
          <w:rFonts w:ascii="Arial" w:hAnsi="Arial" w:cs="Arial"/>
        </w:rPr>
        <w:t>otre</w:t>
      </w:r>
      <w:r>
        <w:rPr>
          <w:rFonts w:ascii="Arial" w:hAnsi="Arial" w:cs="Arial"/>
        </w:rPr>
        <w:t xml:space="preserve"> échantillon est constitué de 4 adultes sains (n=4, âge 20-22 ans). Ils ont réalisé un test d’intensité croissante sur tapis roulant. La vitesse était constante et toute les deux minutes la pente a été augmentée jusqu’à épuisement du </w:t>
      </w:r>
      <w:r>
        <w:rPr>
          <w:rFonts w:ascii="Arial" w:hAnsi="Arial" w:cs="Arial"/>
        </w:rPr>
        <w:lastRenderedPageBreak/>
        <w:t>participant. La</w:t>
      </w:r>
      <w:r w:rsidRPr="00285381">
        <w:rPr>
          <w:rFonts w:ascii="Arial" w:hAnsi="Arial" w:cs="Arial"/>
        </w:rPr>
        <w:t xml:space="preserve"> cinématique </w:t>
      </w:r>
      <w:r>
        <w:rPr>
          <w:rFonts w:ascii="Arial" w:hAnsi="Arial" w:cs="Arial"/>
        </w:rPr>
        <w:t>du mouvement a été mesurée</w:t>
      </w:r>
      <w:r w:rsidRPr="00285381">
        <w:rPr>
          <w:rFonts w:ascii="Arial" w:hAnsi="Arial" w:cs="Arial"/>
        </w:rPr>
        <w:t xml:space="preserve"> par des capteurs </w:t>
      </w:r>
      <w:r>
        <w:rPr>
          <w:rFonts w:ascii="Arial" w:hAnsi="Arial" w:cs="Arial"/>
        </w:rPr>
        <w:t>inertiel</w:t>
      </w:r>
      <w:r w:rsidRPr="00D6768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(IMU, XSENS). </w:t>
      </w:r>
      <w:r w:rsidRPr="00285381">
        <w:rPr>
          <w:rFonts w:ascii="Arial" w:hAnsi="Arial" w:cs="Arial"/>
        </w:rPr>
        <w:t>La force exercée par le</w:t>
      </w:r>
      <w:r>
        <w:rPr>
          <w:rFonts w:ascii="Arial" w:hAnsi="Arial" w:cs="Arial"/>
        </w:rPr>
        <w:t>s</w:t>
      </w:r>
      <w:r w:rsidRPr="00285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participants</w:t>
      </w:r>
      <w:r w:rsidRPr="00285381">
        <w:rPr>
          <w:rFonts w:ascii="Arial" w:hAnsi="Arial" w:cs="Arial"/>
        </w:rPr>
        <w:t xml:space="preserve"> sur le</w:t>
      </w:r>
      <w:r>
        <w:rPr>
          <w:rFonts w:ascii="Arial" w:hAnsi="Arial" w:cs="Arial"/>
        </w:rPr>
        <w:t>s bâtons a été</w:t>
      </w:r>
      <w:r w:rsidRPr="00285381">
        <w:rPr>
          <w:rFonts w:ascii="Arial" w:hAnsi="Arial" w:cs="Arial"/>
        </w:rPr>
        <w:t xml:space="preserve"> mesur</w:t>
      </w:r>
      <w:r>
        <w:rPr>
          <w:rFonts w:ascii="Arial" w:hAnsi="Arial" w:cs="Arial"/>
        </w:rPr>
        <w:t xml:space="preserve">ée par une jauge de contrainte. </w:t>
      </w:r>
      <w:r w:rsidRPr="00285381">
        <w:rPr>
          <w:rFonts w:ascii="Arial" w:hAnsi="Arial" w:cs="Arial"/>
        </w:rPr>
        <w:t xml:space="preserve">La dépense énergétique </w:t>
      </w:r>
      <w:r>
        <w:rPr>
          <w:rFonts w:ascii="Arial" w:hAnsi="Arial" w:cs="Arial"/>
        </w:rPr>
        <w:t>a été</w:t>
      </w:r>
      <w:r w:rsidRPr="00285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évaluée par calorimétrie indirecte</w:t>
      </w:r>
      <w:r w:rsidRPr="00285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mesurant la consommation d’oxygène (</w:t>
      </w:r>
      <w:proofErr w:type="spellStart"/>
      <w:r w:rsidRPr="00285381">
        <w:rPr>
          <w:rFonts w:ascii="Arial" w:hAnsi="Arial" w:cs="Arial"/>
        </w:rPr>
        <w:t>Métamax</w:t>
      </w:r>
      <w:proofErr w:type="spellEnd"/>
      <w:r w:rsidRPr="00285381">
        <w:rPr>
          <w:rFonts w:ascii="Arial" w:hAnsi="Arial" w:cs="Arial"/>
        </w:rPr>
        <w:t xml:space="preserve"> 3B</w:t>
      </w:r>
      <w:r>
        <w:rPr>
          <w:rFonts w:ascii="Arial" w:hAnsi="Arial" w:cs="Arial"/>
        </w:rPr>
        <w:t>)</w:t>
      </w:r>
      <w:r w:rsidRPr="00285381">
        <w:rPr>
          <w:rFonts w:ascii="Arial" w:hAnsi="Arial" w:cs="Arial"/>
        </w:rPr>
        <w:t xml:space="preserve">. </w:t>
      </w:r>
    </w:p>
    <w:p w14:paraId="6D587197" w14:textId="77777777" w:rsidR="00F71601" w:rsidRDefault="00F71601" w:rsidP="00E8646B">
      <w:pPr>
        <w:spacing w:line="360" w:lineRule="auto"/>
        <w:rPr>
          <w:rFonts w:ascii="Arial" w:hAnsi="Arial" w:cs="Arial"/>
        </w:rPr>
      </w:pPr>
    </w:p>
    <w:p w14:paraId="3BE11344" w14:textId="77777777" w:rsidR="003E2446" w:rsidRDefault="003E2446" w:rsidP="00E8646B">
      <w:pPr>
        <w:spacing w:line="360" w:lineRule="auto"/>
        <w:rPr>
          <w:rFonts w:ascii="Arial" w:hAnsi="Arial" w:cs="Arial"/>
        </w:rPr>
      </w:pPr>
      <w:r w:rsidRPr="00F71601">
        <w:rPr>
          <w:rFonts w:ascii="Arial" w:hAnsi="Arial" w:cs="Arial"/>
          <w:bCs/>
          <w:u w:val="single"/>
        </w:rPr>
        <w:t>Résultats préliminaires :</w:t>
      </w:r>
      <w:r>
        <w:rPr>
          <w:rFonts w:ascii="Arial" w:hAnsi="Arial" w:cs="Arial"/>
          <w:b/>
        </w:rPr>
        <w:t xml:space="preserve"> </w:t>
      </w:r>
      <w:r w:rsidRPr="003E2446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quatre participants ont atteint une dépense énergétique de l’ordre de 25 ml/min/kg pour une fréquence cardiaque comprise entre 143 et 176 </w:t>
      </w:r>
      <w:proofErr w:type="gramStart"/>
      <w:r>
        <w:rPr>
          <w:rFonts w:ascii="Arial" w:hAnsi="Arial" w:cs="Arial"/>
        </w:rPr>
        <w:t>bat./</w:t>
      </w:r>
      <w:proofErr w:type="gramEnd"/>
      <w:r>
        <w:rPr>
          <w:rFonts w:ascii="Arial" w:hAnsi="Arial" w:cs="Arial"/>
        </w:rPr>
        <w:t>min. Le participant avec la plus petite amplitude de mouvement et la fréquence de mouvement la plus grande a atteint le plus bas palier de l’exercice d’intensité croissante comparé aux autres participants.</w:t>
      </w:r>
    </w:p>
    <w:p w14:paraId="31EA537B" w14:textId="77777777" w:rsidR="00F71601" w:rsidRDefault="00F71601" w:rsidP="00E8646B">
      <w:pPr>
        <w:spacing w:line="360" w:lineRule="auto"/>
        <w:rPr>
          <w:rFonts w:ascii="Arial" w:hAnsi="Arial" w:cs="Arial"/>
          <w:bCs/>
          <w:u w:val="single"/>
        </w:rPr>
      </w:pPr>
    </w:p>
    <w:p w14:paraId="44ACFB5C" w14:textId="29F9B37B" w:rsidR="003E2446" w:rsidRDefault="003E2446" w:rsidP="00E8646B">
      <w:pPr>
        <w:spacing w:line="360" w:lineRule="auto"/>
      </w:pPr>
      <w:r w:rsidRPr="00F71601">
        <w:rPr>
          <w:rFonts w:ascii="Arial" w:hAnsi="Arial" w:cs="Arial"/>
          <w:bCs/>
          <w:u w:val="single"/>
        </w:rPr>
        <w:t xml:space="preserve">Conclusion : </w:t>
      </w:r>
      <w:r w:rsidR="00882EBF">
        <w:rPr>
          <w:rFonts w:ascii="Arial" w:hAnsi="Arial" w:cs="Arial"/>
          <w:bCs/>
        </w:rPr>
        <w:t xml:space="preserve">Nos résultats préliminaires suggèrent que la fréquence du mouvement et l’amplitude de mouvement influence l’efficience du geste. </w:t>
      </w:r>
      <w:r>
        <w:rPr>
          <w:rFonts w:ascii="Arial" w:hAnsi="Arial" w:cs="Arial"/>
        </w:rPr>
        <w:t>Une plus grande amplitude de mouvement et une plus faible fréquence semblent être en relation avec une meilleure performance. L’analyse complète de nos résultats devra confirmer cette hypothèse.</w:t>
      </w:r>
    </w:p>
    <w:sectPr w:rsidR="003E2446" w:rsidSect="001B25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471E9"/>
    <w:multiLevelType w:val="hybridMultilevel"/>
    <w:tmpl w:val="34DC5B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46"/>
    <w:rsid w:val="001B25A7"/>
    <w:rsid w:val="003E2446"/>
    <w:rsid w:val="008417A6"/>
    <w:rsid w:val="00882EBF"/>
    <w:rsid w:val="00A977F3"/>
    <w:rsid w:val="00DB3033"/>
    <w:rsid w:val="00E8646B"/>
    <w:rsid w:val="00F02D08"/>
    <w:rsid w:val="00F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01B0"/>
  <w15:chartTrackingRefBased/>
  <w15:docId w15:val="{8E93F7D1-95B1-C14F-9E3F-83531EDA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16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4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71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character" w:customStyle="1" w:styleId="TitreCar">
    <w:name w:val="Titre Car"/>
    <w:basedOn w:val="Policepardfaut"/>
    <w:link w:val="Titre"/>
    <w:uiPriority w:val="10"/>
    <w:rsid w:val="00F71601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F716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431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Ballaz</dc:creator>
  <cp:keywords/>
  <dc:description/>
  <cp:lastModifiedBy>Mélanie Beauregard</cp:lastModifiedBy>
  <cp:revision>5</cp:revision>
  <dcterms:created xsi:type="dcterms:W3CDTF">2020-10-16T14:34:00Z</dcterms:created>
  <dcterms:modified xsi:type="dcterms:W3CDTF">2020-10-19T18:57:00Z</dcterms:modified>
</cp:coreProperties>
</file>